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68F" w:rsidRPr="00F1368F" w:rsidRDefault="00F1368F" w:rsidP="00F1368F">
      <w:pPr>
        <w:jc w:val="center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ATA DE REGISTRO DE PREÇOS</w:t>
      </w:r>
    </w:p>
    <w:p w:rsidR="00F1368F" w:rsidRPr="00F1368F" w:rsidRDefault="000D5603" w:rsidP="00F1368F">
      <w:pPr>
        <w:jc w:val="center"/>
        <w:rPr>
          <w:rFonts w:asciiTheme="minorHAnsi" w:hAnsiTheme="minorHAnsi" w:cstheme="minorHAnsi"/>
          <w:b/>
          <w:bCs/>
          <w:i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/>
          <w:bCs/>
          <w:i/>
          <w:color w:val="000000" w:themeColor="text1"/>
          <w:sz w:val="24"/>
          <w:szCs w:val="24"/>
        </w:rPr>
        <w:t>CÂMARA MUNICIPAL DE DELTA</w:t>
      </w:r>
    </w:p>
    <w:p w:rsidR="00F1368F" w:rsidRPr="00F1368F" w:rsidRDefault="00F1368F" w:rsidP="00F1368F">
      <w:pPr>
        <w:jc w:val="center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PROCESSO LICITATÓRIO Nº </w:t>
      </w:r>
      <w:r w:rsidR="000D5603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06</w:t>
      </w: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/2021</w:t>
      </w:r>
    </w:p>
    <w:p w:rsidR="00F1368F" w:rsidRPr="00F1368F" w:rsidRDefault="00F1368F" w:rsidP="00F1368F">
      <w:pPr>
        <w:jc w:val="center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ATA DE REGISTRO DE PREÇOS Nº ...../202</w:t>
      </w: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1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Aos ........ dia(s), do mês......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, do ano de 2021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nas dependências da </w:t>
      </w:r>
      <w:r w:rsidR="000D560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Câmara 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Municipal de Delta/MG, situad</w:t>
      </w:r>
      <w:r w:rsidR="000D5603">
        <w:rPr>
          <w:rFonts w:asciiTheme="minorHAnsi" w:hAnsiTheme="minorHAnsi" w:cstheme="minorHAnsi"/>
          <w:color w:val="000000" w:themeColor="text1"/>
          <w:sz w:val="24"/>
          <w:szCs w:val="24"/>
        </w:rPr>
        <w:t>a a Rua Marika Kodama,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5</w:t>
      </w:r>
      <w:r w:rsidR="000D5603">
        <w:rPr>
          <w:rFonts w:asciiTheme="minorHAnsi" w:hAnsiTheme="minorHAnsi" w:cstheme="minorHAnsi"/>
          <w:color w:val="000000" w:themeColor="text1"/>
          <w:sz w:val="24"/>
          <w:szCs w:val="24"/>
        </w:rPr>
        <w:t>1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 w:rsidR="000D560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centro,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Delta,</w:t>
      </w:r>
      <w:r w:rsidR="000D560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estado de Mina</w:t>
      </w:r>
      <w:r w:rsidR="000D5603">
        <w:rPr>
          <w:rFonts w:asciiTheme="minorHAnsi" w:hAnsiTheme="minorHAnsi" w:cstheme="minorHAnsi"/>
          <w:color w:val="000000" w:themeColor="text1"/>
          <w:sz w:val="24"/>
          <w:szCs w:val="24"/>
        </w:rPr>
        <w:t>s Gerais, inscrita no CNPJ 01.630.088/0001-98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, através da Comissão d</w:t>
      </w:r>
      <w:r w:rsidR="000D560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e Pregão, 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torna público a abertura do Processo Licitatório nº </w:t>
      </w:r>
      <w:r w:rsidR="000D560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06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/2021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, regido nos termos da Lei Federal n° 10.520, de 17/07/2002, Lei Federal n° 8.666/93, de 21/06/93, e alterações posteriores, Lei Complementar n° 123, de 14/12/2006 - Institui o Estatuto Nacional da Microempresa e da Empresa de Pequeno Porte, Decretos Munici</w:t>
      </w:r>
      <w:r w:rsidR="009A2C07">
        <w:rPr>
          <w:rFonts w:asciiTheme="minorHAnsi" w:hAnsiTheme="minorHAnsi" w:cstheme="minorHAnsi"/>
          <w:color w:val="000000" w:themeColor="text1"/>
          <w:sz w:val="24"/>
          <w:szCs w:val="24"/>
        </w:rPr>
        <w:t>pais nº 1.134/2011 e nº 1843/2017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, e demais condições fixadas nessa Ata, em face da classificação das</w:t>
      </w:r>
      <w:r w:rsidR="00FA77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propostas apresentadas no PREGÃO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FA77FE">
        <w:rPr>
          <w:rFonts w:asciiTheme="minorHAnsi" w:hAnsiTheme="minorHAnsi" w:cstheme="minorHAnsi"/>
          <w:color w:val="000000" w:themeColor="text1"/>
          <w:sz w:val="24"/>
          <w:szCs w:val="24"/>
        </w:rPr>
        <w:t>PRESENCIAL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para REGISTRO DE PREÇO, por deliberação do Pregoeiro, designado, RESOLVE REGISTRAR OS PREÇOS da(s) empresas(s) indicadas(s) e qualificada(s) nesta ATA, de acordo com a classificação por ela(s) alcançada(s) e na(s) quantidade(s) cotada(s), atendendo as condições previstas no edital, e em conformidade com as disposições a seguir:  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</w:p>
    <w:p w:rsidR="00F1368F" w:rsidRDefault="00F1368F" w:rsidP="00F1368F">
      <w:pPr>
        <w:pStyle w:val="Nivel1"/>
        <w:numPr>
          <w:ilvl w:val="0"/>
          <w:numId w:val="1"/>
        </w:numPr>
        <w:spacing w:before="0" w:after="0" w:line="240" w:lineRule="auto"/>
        <w:ind w:left="0" w:firstLine="0"/>
        <w:outlineLvl w:val="9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DO OBJETO</w:t>
      </w:r>
    </w:p>
    <w:p w:rsidR="00F1368F" w:rsidRPr="00F1368F" w:rsidRDefault="00F1368F" w:rsidP="00F1368F">
      <w:pPr>
        <w:rPr>
          <w:lang w:eastAsia="en-US"/>
        </w:rPr>
      </w:pPr>
    </w:p>
    <w:p w:rsidR="00F1368F" w:rsidRDefault="00F1368F" w:rsidP="00F1368F">
      <w:pPr>
        <w:pStyle w:val="Nivel1"/>
        <w:numPr>
          <w:ilvl w:val="1"/>
          <w:numId w:val="2"/>
        </w:numPr>
        <w:spacing w:before="0" w:after="0" w:line="240" w:lineRule="auto"/>
        <w:ind w:left="0" w:firstLine="0"/>
        <w:outlineLvl w:val="9"/>
        <w:rPr>
          <w:rFonts w:asciiTheme="minorHAnsi" w:eastAsia="Calibri" w:hAnsiTheme="minorHAnsi" w:cstheme="minorHAnsi"/>
          <w:b w:val="0"/>
          <w:color w:val="000000" w:themeColor="text1"/>
          <w:sz w:val="24"/>
          <w:szCs w:val="24"/>
        </w:rPr>
      </w:pPr>
      <w:r w:rsidRPr="00F1368F">
        <w:rPr>
          <w:rFonts w:asciiTheme="minorHAnsi" w:eastAsia="Calibri" w:hAnsiTheme="minorHAnsi" w:cstheme="minorHAnsi"/>
          <w:b w:val="0"/>
          <w:color w:val="000000" w:themeColor="text1"/>
          <w:sz w:val="24"/>
          <w:szCs w:val="24"/>
        </w:rPr>
        <w:t>A</w:t>
      </w:r>
      <w:r w:rsidR="000D5603">
        <w:rPr>
          <w:rFonts w:asciiTheme="minorHAnsi" w:eastAsia="Calibri" w:hAnsiTheme="minorHAnsi" w:cstheme="minorHAnsi"/>
          <w:b w:val="0"/>
          <w:color w:val="000000" w:themeColor="text1"/>
          <w:sz w:val="24"/>
          <w:szCs w:val="24"/>
        </w:rPr>
        <w:t xml:space="preserve"> </w:t>
      </w:r>
      <w:r w:rsidRPr="00F1368F">
        <w:rPr>
          <w:rFonts w:asciiTheme="minorHAnsi" w:eastAsia="Calibri" w:hAnsiTheme="minorHAnsi" w:cstheme="minorHAnsi"/>
          <w:b w:val="0"/>
          <w:color w:val="000000" w:themeColor="text1"/>
          <w:sz w:val="24"/>
          <w:szCs w:val="24"/>
        </w:rPr>
        <w:t xml:space="preserve"> presente ATA tem por objeto o registro de preços para eventual aqu</w:t>
      </w:r>
      <w:r w:rsidR="000D5603">
        <w:rPr>
          <w:rFonts w:asciiTheme="minorHAnsi" w:eastAsia="Calibri" w:hAnsiTheme="minorHAnsi" w:cstheme="minorHAnsi"/>
          <w:b w:val="0"/>
          <w:color w:val="000000" w:themeColor="text1"/>
          <w:sz w:val="24"/>
          <w:szCs w:val="24"/>
        </w:rPr>
        <w:t>isição de PLANO COMPLETO DE ASSISTÊNCIA PRIVADA  À SAÚDE, SEM COPARTICIPAÇÃO NO MÓDULO AMBULATORIAL E HOSPITALAR COM OBSTETRÍCIA EM APARTAMENTO INDIVIDUAL EM BENEFÍCIO AOS SERVIDORES ATIVOS  E INATIVOS DA CÂMARA MUNICIPAL DE D</w:t>
      </w:r>
      <w:r w:rsidR="00F5666F">
        <w:rPr>
          <w:rFonts w:asciiTheme="minorHAnsi" w:eastAsia="Calibri" w:hAnsiTheme="minorHAnsi" w:cstheme="minorHAnsi"/>
          <w:b w:val="0"/>
          <w:color w:val="000000" w:themeColor="text1"/>
          <w:sz w:val="24"/>
          <w:szCs w:val="24"/>
        </w:rPr>
        <w:t>ELTA, BEM COMO À</w:t>
      </w:r>
      <w:r w:rsidR="000D5603">
        <w:rPr>
          <w:rFonts w:asciiTheme="minorHAnsi" w:eastAsia="Calibri" w:hAnsiTheme="minorHAnsi" w:cstheme="minorHAnsi"/>
          <w:b w:val="0"/>
          <w:color w:val="000000" w:themeColor="text1"/>
          <w:sz w:val="24"/>
          <w:szCs w:val="24"/>
        </w:rPr>
        <w:t xml:space="preserve"> SEUS DEPENDENTES</w:t>
      </w:r>
      <w:r w:rsidRPr="00F1368F">
        <w:rPr>
          <w:rFonts w:asciiTheme="minorHAnsi" w:eastAsia="Calibri" w:hAnsiTheme="minorHAnsi" w:cstheme="minorHAnsi"/>
          <w:b w:val="0"/>
          <w:color w:val="000000" w:themeColor="text1"/>
          <w:sz w:val="24"/>
          <w:szCs w:val="24"/>
        </w:rPr>
        <w:t xml:space="preserve">, especificado(s) no Termo de Referência, anexo I do Edital de Pregão nº </w:t>
      </w:r>
      <w:r w:rsidR="00F5666F">
        <w:rPr>
          <w:rFonts w:asciiTheme="minorHAnsi" w:eastAsia="Calibri" w:hAnsiTheme="minorHAnsi" w:cstheme="minorHAnsi"/>
          <w:b w:val="0"/>
          <w:color w:val="000000" w:themeColor="text1"/>
          <w:sz w:val="24"/>
          <w:szCs w:val="24"/>
        </w:rPr>
        <w:t>06</w:t>
      </w:r>
      <w:r>
        <w:rPr>
          <w:rFonts w:asciiTheme="minorHAnsi" w:eastAsia="Calibri" w:hAnsiTheme="minorHAnsi" w:cstheme="minorHAnsi"/>
          <w:b w:val="0"/>
          <w:color w:val="000000" w:themeColor="text1"/>
          <w:sz w:val="24"/>
          <w:szCs w:val="24"/>
        </w:rPr>
        <w:t>/2021</w:t>
      </w:r>
      <w:r w:rsidRPr="00F1368F">
        <w:rPr>
          <w:rFonts w:asciiTheme="minorHAnsi" w:eastAsia="Calibri" w:hAnsiTheme="minorHAnsi" w:cstheme="minorHAnsi"/>
          <w:b w:val="0"/>
          <w:color w:val="000000" w:themeColor="text1"/>
          <w:sz w:val="24"/>
          <w:szCs w:val="24"/>
        </w:rPr>
        <w:t xml:space="preserve">, que é parte integrante desta Ata, assim como a proposta vencedora, independentemente de transcrição. </w:t>
      </w:r>
    </w:p>
    <w:p w:rsidR="00F1368F" w:rsidRPr="00F1368F" w:rsidRDefault="00F1368F" w:rsidP="00F1368F">
      <w:pPr>
        <w:rPr>
          <w:rFonts w:eastAsia="Calibri"/>
          <w:lang w:eastAsia="en-US"/>
        </w:rPr>
      </w:pPr>
    </w:p>
    <w:p w:rsidR="00F1368F" w:rsidRDefault="00F1368F" w:rsidP="00F1368F">
      <w:pPr>
        <w:pStyle w:val="Nivel1"/>
        <w:numPr>
          <w:ilvl w:val="0"/>
          <w:numId w:val="1"/>
        </w:numPr>
        <w:spacing w:before="0" w:after="0" w:line="240" w:lineRule="auto"/>
        <w:outlineLvl w:val="9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DOS PREÇOS, ESPECIFICAÇÕES E QUANTITATIVOS</w:t>
      </w:r>
    </w:p>
    <w:p w:rsidR="00F1368F" w:rsidRPr="00F1368F" w:rsidRDefault="00F1368F" w:rsidP="00F1368F">
      <w:pPr>
        <w:pStyle w:val="PargrafodaLista"/>
        <w:ind w:left="360"/>
        <w:rPr>
          <w:lang w:eastAsia="en-US"/>
        </w:rPr>
      </w:pPr>
    </w:p>
    <w:p w:rsid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2.1 O preço registrado, as especificações do objeto, a quantidade, fornecedor(es) e as demais condições ofertadas são as que seguem: 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tbl>
      <w:tblPr>
        <w:tblW w:w="8642" w:type="dxa"/>
        <w:tblBorders>
          <w:top w:val="single" w:sz="4" w:space="0" w:color="auto"/>
          <w:left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642"/>
      </w:tblGrid>
      <w:tr w:rsidR="00F1368F" w:rsidRPr="00F1368F" w:rsidTr="00184260"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F1368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FORNECEDOR (RAZAÇÃO SOCIAL, CNPJ/MF, ENDEREÇO, CONTATOS, REPRESENTANTE)</w:t>
            </w:r>
          </w:p>
        </w:tc>
      </w:tr>
    </w:tbl>
    <w:p w:rsidR="00F1368F" w:rsidRPr="00F1368F" w:rsidRDefault="00F1368F" w:rsidP="00F1368F">
      <w:pPr>
        <w:jc w:val="both"/>
        <w:rPr>
          <w:rFonts w:asciiTheme="minorHAnsi" w:hAnsiTheme="minorHAnsi" w:cstheme="minorHAnsi"/>
          <w:vanish/>
          <w:color w:val="000000" w:themeColor="text1"/>
          <w:sz w:val="22"/>
          <w:szCs w:val="22"/>
        </w:rPr>
      </w:pP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991"/>
        <w:gridCol w:w="851"/>
        <w:gridCol w:w="1134"/>
        <w:gridCol w:w="992"/>
        <w:gridCol w:w="709"/>
        <w:gridCol w:w="1417"/>
        <w:gridCol w:w="1843"/>
      </w:tblGrid>
      <w:tr w:rsidR="00F1368F" w:rsidRPr="00F1368F" w:rsidTr="00184260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F1368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ITEM</w:t>
            </w:r>
          </w:p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F1368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OU LOTE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F1368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DESCRIÇÃO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F1368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F1368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QUANTIDADE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F1368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VALOR UNITÁRIO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F1368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VALOR 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F1368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 xml:space="preserve">QUANTIDADE </w:t>
            </w:r>
          </w:p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F1368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MÍNIMA</w:t>
            </w:r>
          </w:p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F1368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REQUERIDA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F1368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QUANTIDADE MÁXIMA</w:t>
            </w:r>
          </w:p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</w:pPr>
            <w:r w:rsidRPr="00F1368F">
              <w:rPr>
                <w:rFonts w:asciiTheme="minorHAnsi" w:hAnsiTheme="minorHAnsi" w:cstheme="minorHAnsi"/>
                <w:b/>
                <w:i/>
                <w:color w:val="000000" w:themeColor="text1"/>
                <w:sz w:val="22"/>
                <w:szCs w:val="22"/>
              </w:rPr>
              <w:t>REQUERIDA</w:t>
            </w:r>
          </w:p>
        </w:tc>
      </w:tr>
      <w:tr w:rsidR="00F1368F" w:rsidRPr="00F1368F" w:rsidTr="00184260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</w:tr>
      <w:tr w:rsidR="00F1368F" w:rsidRPr="00F1368F" w:rsidTr="00184260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</w:tr>
      <w:tr w:rsidR="00F1368F" w:rsidRPr="00F1368F" w:rsidTr="00184260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68F" w:rsidRPr="00F1368F" w:rsidRDefault="00F1368F" w:rsidP="00184260">
            <w:pPr>
              <w:jc w:val="both"/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</w:pPr>
          </w:p>
        </w:tc>
      </w:tr>
    </w:tbl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2.2 O preço registrado e a identificação dos </w:t>
      </w:r>
      <w:r w:rsidR="009A2C07">
        <w:rPr>
          <w:rFonts w:asciiTheme="minorHAnsi" w:hAnsiTheme="minorHAnsi" w:cstheme="minorHAnsi"/>
          <w:color w:val="000000" w:themeColor="text1"/>
          <w:sz w:val="24"/>
          <w:szCs w:val="24"/>
        </w:rPr>
        <w:t>beneficiários serão divulgados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F5666F">
        <w:rPr>
          <w:rFonts w:asciiTheme="minorHAnsi" w:hAnsiTheme="minorHAnsi" w:cstheme="minorHAnsi"/>
          <w:color w:val="000000" w:themeColor="text1"/>
          <w:sz w:val="24"/>
          <w:szCs w:val="24"/>
        </w:rPr>
        <w:t>no Site da Câmara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Municipal de Delta/MG;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lastRenderedPageBreak/>
        <w:t>2.2.1 a divulgação do site ficará disponível durante toda a vigência da Ata de Registro de Preços;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2.3 Quando das futuras aquisições ou contratações de serviços decorrentes do registro de preços deverá ser observada a ordem de classificação das empresas constantes na presente Ata;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2.4 Os preços referidos nesta Ata incluem todos os impostos, custos, taxas, fretes, que incidam sobre o objeto licitado;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2.5 É</w:t>
      </w:r>
      <w:r w:rsidR="009A2C0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de exclusiva responsabilidade da(s) empresa(s) detentora(s) da presente Ata de Registro de Preço a forma de execução do fornecimento do objeto desta Ata, não podendo modificar as especificações constantes no Edital, salvo se expressamente autorizado.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F1368F" w:rsidRPr="00F1368F" w:rsidRDefault="009A2C07" w:rsidP="00F1368F">
      <w:pPr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/>
          <w:color w:val="000000" w:themeColor="text1"/>
          <w:sz w:val="24"/>
          <w:szCs w:val="24"/>
        </w:rPr>
        <w:t>3</w:t>
      </w:r>
      <w:r w:rsidR="00F1368F" w:rsidRPr="00F1368F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. VALIDADE DA ATA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3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.1 A validade da ATA</w:t>
      </w:r>
      <w:r w:rsidR="001F1AC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DE REGISTRO DE PREÇOS será de 3 (três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) </w:t>
      </w:r>
      <w:r w:rsidR="001F1AC6">
        <w:rPr>
          <w:rFonts w:asciiTheme="minorHAnsi" w:hAnsiTheme="minorHAnsi" w:cstheme="minorHAnsi"/>
          <w:color w:val="000000" w:themeColor="text1"/>
          <w:sz w:val="24"/>
          <w:szCs w:val="24"/>
        </w:rPr>
        <w:t>meses, à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</w:t>
      </w:r>
      <w:r w:rsidR="00AC3759">
        <w:rPr>
          <w:rFonts w:asciiTheme="minorHAnsi" w:hAnsiTheme="minorHAnsi" w:cstheme="minorHAnsi"/>
          <w:color w:val="000000" w:themeColor="text1"/>
          <w:sz w:val="24"/>
          <w:szCs w:val="24"/>
        </w:rPr>
        <w:t>artir de ...../...../......,</w:t>
      </w:r>
      <w:r w:rsidR="00CE6C34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não</w:t>
      </w:r>
      <w:bookmarkStart w:id="0" w:name="_GoBack"/>
      <w:bookmarkEnd w:id="0"/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podendo ser prorrogada;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3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.2 A existência de preços registrados para bens ou serviços constantes da Ata de Registro de Preços não obriga a administração a </w:t>
      </w:r>
      <w:r w:rsidR="00F5666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adquiri-los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ou executá-los pelo Sistema, podendo realizar licitação específica para a aquisição ou contratação pretendida, observando, contudo, a preferência de fornecimento ou da execução do serviç</w:t>
      </w:r>
      <w:r w:rsidR="00F5666F">
        <w:rPr>
          <w:rFonts w:asciiTheme="minorHAnsi" w:hAnsiTheme="minorHAnsi" w:cstheme="minorHAnsi"/>
          <w:color w:val="000000" w:themeColor="text1"/>
          <w:sz w:val="24"/>
          <w:szCs w:val="24"/>
        </w:rPr>
        <w:t>o</w:t>
      </w:r>
      <w:r w:rsidR="00AC375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F5666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pelo beneficiário do registro,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caso os valores e condições obtidas na licitação sejam equivalentes aos da Ata de Registro de Preços;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3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.3 Durante o período de vigência, a(s) detentora(s) da presente Ata de Registro de Preço está(ão) obrigada(s) a atender a todas as solici</w:t>
      </w:r>
      <w:r w:rsidR="00855E22">
        <w:rPr>
          <w:rFonts w:asciiTheme="minorHAnsi" w:hAnsiTheme="minorHAnsi" w:cstheme="minorHAnsi"/>
          <w:color w:val="000000" w:themeColor="text1"/>
          <w:sz w:val="24"/>
          <w:szCs w:val="24"/>
        </w:rPr>
        <w:t>tações efetuadas pela Câmara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Municipal de Delta/MG.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F1368F" w:rsidRPr="00F1368F" w:rsidRDefault="009A2C07" w:rsidP="00F1368F">
      <w:pPr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. REVISÃO E CANCELAMENTO 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.1 A presente Ata poderá sofrer alterações, obedecidas as disposições contidas no art. 65, da Lei Federal nº 8.666/93 e suas alterações posteriores;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.2 O preço poderá ser revisto a qualquer tempo quando for observada uma eventual redução ou acréscimo em relação aos preços praticados no mercado, no caso em que ocorra modificação significativa que venha a alterar o custo de fornecimento dos bens ou da contratação dos serviços, respondendo o Órgão Gerenciador pelas negociações necessárias junto aos beneficiários do registro; 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.3 Quando o preço inicialmente registrado, por motivos adversos e imprevistos, tornar-se superior ao preço praticado no mercado o órgão gerenciador: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.3.1 convocará a empresa beneficiária do registro, obedecida a ordem de classificação, visando negociar a redução dos preços e sua adequação aos praticados pelo mercado;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.3.2 frustrada a negociação, a empresa beneficiária será liberada do compromisso assumido;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.3.3 convocará as demais empresas, visando igual oportunidade de negociação;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lastRenderedPageBreak/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.4 Quando o preço do mercado tornar-se superior aos preços registrados e a empresa beneficiária, mediante requerimento devidamente protocolado, não puder cumprir o compromisso, o Gestor de Contratos, poderá: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.4.1 liberar o beneficiário do compromisso assumido, sem aplicação da penalidade, confirmando a veracidade dos motivos e documentos comprobatórios apresentados, e se a comunicação, devidamente formalizada, ocorrer antes do pedido de fornecimento ou da solicitação do serviço; 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.4.2 convocar as demais empresas, visando igual oportunidade de negociação;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.5 Não havendo êxito nas negociações, o Gestor de Contratos procederá a revogação da Ata de Registro de Preços para aquele item de material ou serviço específico, adotando as medidas cabíveis para obtenção de contratação mais vantajosa;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.6 O beneficiário terá seu registro ou item registrado cancelado quando: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.6.1 descumprir as condições da Ata de Registro de Preços;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.6.2 não retirar a respectiva Nota de Empenho ou instrumento equivalente, no prazo estabelecido pela administração, sem justificativa aceitável;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.6.3 não aceitar reduzir o seu preço registrado, na hipótese de este se tornar superior àqueles praticados no mercado;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.6.4 presentes razões de interesse público;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.7 Assegurados o direito do contraditório e ampla defesa, o cancelamento de registro total ou parcial, nas hipóteses previstas, neste artigo, será formalizado por despacho do Gestor de Contratos;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.8 O beneficiário poderá solicitar o cancelamento do seu registro de preços na ocorrência de fato superveniente que venha a comprometer a perfeita execução contratual, decorrente de caso fortuito ou força maior, devidamente comprovado;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.9 O beneficiário terá seu registro suspenso quando se enquadrar nos casos pertinentes so art. 87, da Lei Federal nº 8.666/93;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.10 O descumprimento, total ou parcial, de qualquer das obrigações ora assumidas, sujeitará(ão) a(s) detentora(s) às sanções previstas na legislação vigente e no Edital do Pregão Presencial, garantida a previa e ampla defesa em processo administrativo;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4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.11 A(s) detentora(s) manterá (ão), durante toda a vigência desta Ata, as condições de habilitação e qualificação que lhes foram exigidas na licitação.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</w:p>
    <w:p w:rsidR="00F1368F" w:rsidRPr="00F1368F" w:rsidRDefault="009A2C07" w:rsidP="00F1368F">
      <w:pPr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/>
          <w:color w:val="000000" w:themeColor="text1"/>
          <w:sz w:val="24"/>
          <w:szCs w:val="24"/>
        </w:rPr>
        <w:t>5</w:t>
      </w:r>
      <w:r w:rsidR="00F1368F" w:rsidRPr="00F1368F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. DO GESTOR DE CONTRATOS DO SISTEMA REGISTRO DE PREÇOS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5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.1 Fica designado como Gestor de Contratos do</w:t>
      </w:r>
      <w:r w:rsidR="00F5666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Sistema de Registro de Preços a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servidor</w:t>
      </w:r>
      <w:r w:rsidR="00F5666F">
        <w:rPr>
          <w:rFonts w:asciiTheme="minorHAnsi" w:hAnsiTheme="minorHAnsi" w:cstheme="minorHAnsi"/>
          <w:color w:val="000000" w:themeColor="text1"/>
          <w:sz w:val="24"/>
          <w:szCs w:val="24"/>
        </w:rPr>
        <w:t>a EDINEIDE FERREIRA DA SILVA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, GESTORA DE CONTRATOS</w:t>
      </w: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5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.2 Compete ao Gestor de Contratos do Sistema de Registro de Preços acima identificado exercer a administração da Ata, com atribuições voltadas para o controle das questões documentais da contratação, quais sejam, verificar se os recursos estão sendo empenhados conforme as respectivas dotações orçamentárias, acompanhar o prazo de vigência do contrato, verificar a necessidade e possibilidade da renovação/prorrogação, bem como estudar a viabilidade de realização de reequilíbrio econômico-financeiro e da celebração dos respectivos termos aditivos, etc.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F1368F" w:rsidRPr="00F1368F" w:rsidRDefault="009A2C07" w:rsidP="00F1368F">
      <w:pPr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/>
          <w:color w:val="000000" w:themeColor="text1"/>
          <w:sz w:val="24"/>
          <w:szCs w:val="24"/>
        </w:rPr>
        <w:t>6</w:t>
      </w:r>
      <w:r w:rsidR="00F1368F" w:rsidRPr="00F1368F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. DAS CONDIÇÕES GERAIS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</w:p>
    <w:p w:rsidR="00F1368F" w:rsidRPr="00F1368F" w:rsidRDefault="009A2C07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lastRenderedPageBreak/>
        <w:t>6</w:t>
      </w:r>
      <w:r w:rsidR="00F1368F"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.1 As condições gerais do fornecimento, tais como os prazos para entrega e recebimento do objeto, as obrigações da Administração e do(s) fornecedor(es) registrado(s), penalidades e demais condições do ajuste, encontram-se definidos no Termo de Referência, ANEXO AO EDITAL.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Para firmeza e validade do pactuado, a presente ATA DE REGISTRO DE PREÇOS foi lavrada em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2 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(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DUAS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) vias de igual teor, que, depois de lida e achada em ordem, vai assinada pelas partes e encaminhada cópia aos demais órgãos participantes (se houver).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          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                                                                 Delta/MG, .....</w:t>
      </w:r>
      <w:r w:rsidR="00367AD1">
        <w:rPr>
          <w:rFonts w:asciiTheme="minorHAnsi" w:hAnsiTheme="minorHAnsi" w:cstheme="minorHAnsi"/>
          <w:color w:val="000000" w:themeColor="text1"/>
          <w:sz w:val="24"/>
          <w:szCs w:val="24"/>
        </w:rPr>
        <w:t>......de  .............. de 2021</w:t>
      </w:r>
      <w:r w:rsidRPr="00F1368F">
        <w:rPr>
          <w:rFonts w:asciiTheme="minorHAnsi" w:hAnsiTheme="minorHAnsi" w:cstheme="minorHAnsi"/>
          <w:color w:val="000000" w:themeColor="text1"/>
          <w:sz w:val="24"/>
          <w:szCs w:val="24"/>
        </w:rPr>
        <w:t>.</w:t>
      </w: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b/>
          <w:color w:val="000000" w:themeColor="text1"/>
          <w:szCs w:val="24"/>
        </w:rPr>
      </w:pP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b/>
          <w:color w:val="000000" w:themeColor="text1"/>
          <w:szCs w:val="24"/>
        </w:rPr>
      </w:pP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Cs w:val="24"/>
        </w:rPr>
        <w:t>_____________________________</w:t>
      </w: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Cs w:val="24"/>
        </w:rPr>
        <w:t xml:space="preserve">EMPRESA(S) REGISTRADA(S) </w:t>
      </w: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Cs w:val="24"/>
        </w:rPr>
        <w:t>____________________________</w:t>
      </w:r>
    </w:p>
    <w:p w:rsidR="00F1368F" w:rsidRPr="00F1368F" w:rsidRDefault="00F5666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  <w:r>
        <w:rPr>
          <w:rFonts w:asciiTheme="minorHAnsi" w:hAnsiTheme="minorHAnsi" w:cstheme="minorHAnsi"/>
          <w:color w:val="000000" w:themeColor="text1"/>
          <w:szCs w:val="24"/>
        </w:rPr>
        <w:t>PRESIDENTE</w:t>
      </w: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Cs w:val="24"/>
        </w:rPr>
        <w:t>___________________________</w:t>
      </w:r>
    </w:p>
    <w:p w:rsidR="00F1368F" w:rsidRPr="00F1368F" w:rsidRDefault="00F5666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  <w:r>
        <w:rPr>
          <w:rFonts w:asciiTheme="minorHAnsi" w:hAnsiTheme="minorHAnsi" w:cstheme="minorHAnsi"/>
          <w:color w:val="000000" w:themeColor="text1"/>
          <w:szCs w:val="24"/>
        </w:rPr>
        <w:t xml:space="preserve"> Edineide  Ferreira da Silva </w:t>
      </w: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b/>
          <w:color w:val="000000" w:themeColor="text1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Cs w:val="24"/>
        </w:rPr>
        <w:t>Gestor de Contratos</w:t>
      </w: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b/>
          <w:color w:val="000000" w:themeColor="text1"/>
          <w:szCs w:val="24"/>
        </w:rPr>
      </w:pP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b/>
          <w:color w:val="000000" w:themeColor="text1"/>
          <w:szCs w:val="24"/>
        </w:rPr>
      </w:pP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  <w:u w:val="single"/>
        </w:rPr>
      </w:pPr>
      <w:r w:rsidRPr="00F1368F">
        <w:rPr>
          <w:rFonts w:asciiTheme="minorHAnsi" w:hAnsiTheme="minorHAnsi" w:cstheme="minorHAnsi"/>
          <w:color w:val="000000" w:themeColor="text1"/>
          <w:szCs w:val="24"/>
          <w:u w:val="single"/>
        </w:rPr>
        <w:t>Testemunhas:</w:t>
      </w: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b/>
          <w:color w:val="000000" w:themeColor="text1"/>
          <w:szCs w:val="24"/>
        </w:rPr>
      </w:pP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Cs w:val="24"/>
        </w:rPr>
        <w:t>1)________________________________</w:t>
      </w: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Cs w:val="24"/>
        </w:rPr>
        <w:t>Nome:</w:t>
      </w: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Cs w:val="24"/>
        </w:rPr>
        <w:t>CPF:_____________________________</w:t>
      </w: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Cs w:val="24"/>
        </w:rPr>
        <w:t>2)________________________________</w:t>
      </w: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Cs w:val="24"/>
        </w:rPr>
        <w:t>Nome:</w:t>
      </w:r>
    </w:p>
    <w:p w:rsidR="00F1368F" w:rsidRPr="00F1368F" w:rsidRDefault="00F1368F" w:rsidP="00F1368F">
      <w:pPr>
        <w:pStyle w:val="SemEspaamento"/>
        <w:rPr>
          <w:rFonts w:asciiTheme="minorHAnsi" w:hAnsiTheme="minorHAnsi" w:cstheme="minorHAnsi"/>
          <w:color w:val="000000" w:themeColor="text1"/>
          <w:szCs w:val="24"/>
        </w:rPr>
      </w:pPr>
      <w:r w:rsidRPr="00F1368F">
        <w:rPr>
          <w:rFonts w:asciiTheme="minorHAnsi" w:hAnsiTheme="minorHAnsi" w:cstheme="minorHAnsi"/>
          <w:color w:val="000000" w:themeColor="text1"/>
          <w:szCs w:val="24"/>
        </w:rPr>
        <w:t>CPF:_____________________________</w:t>
      </w:r>
    </w:p>
    <w:p w:rsidR="00F1368F" w:rsidRPr="00F1368F" w:rsidRDefault="00F1368F" w:rsidP="00F1368F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421325" w:rsidRPr="00F1368F" w:rsidRDefault="00421325">
      <w:pPr>
        <w:rPr>
          <w:rFonts w:asciiTheme="minorHAnsi" w:hAnsiTheme="minorHAnsi" w:cstheme="minorHAnsi"/>
        </w:rPr>
      </w:pPr>
    </w:p>
    <w:sectPr w:rsidR="00421325" w:rsidRPr="00F1368F" w:rsidSect="00A05EAE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4F74" w:rsidRDefault="00194F74" w:rsidP="00F1368F">
      <w:r>
        <w:separator/>
      </w:r>
    </w:p>
  </w:endnote>
  <w:endnote w:type="continuationSeparator" w:id="0">
    <w:p w:rsidR="00194F74" w:rsidRDefault="00194F74" w:rsidP="00F13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2937172"/>
      <w:docPartObj>
        <w:docPartGallery w:val="Page Numbers (Bottom of Page)"/>
        <w:docPartUnique/>
      </w:docPartObj>
    </w:sdtPr>
    <w:sdtEndPr/>
    <w:sdtContent>
      <w:p w:rsidR="007A0EBF" w:rsidRDefault="00161DED">
        <w:pPr>
          <w:pStyle w:val="Rodap"/>
          <w:jc w:val="right"/>
        </w:pPr>
        <w:r>
          <w:fldChar w:fldCharType="begin"/>
        </w:r>
        <w:r w:rsidR="00245084">
          <w:instrText xml:space="preserve"> PAGE   \* MERGEFORMAT </w:instrText>
        </w:r>
        <w:r>
          <w:fldChar w:fldCharType="separate"/>
        </w:r>
        <w:r w:rsidR="001E0C69">
          <w:rPr>
            <w:noProof/>
          </w:rPr>
          <w:t>2</w:t>
        </w:r>
        <w:r>
          <w:fldChar w:fldCharType="end"/>
        </w:r>
      </w:p>
    </w:sdtContent>
  </w:sdt>
  <w:p w:rsidR="007A0EBF" w:rsidRDefault="00F5666F" w:rsidP="007A0EBF">
    <w:pPr>
      <w:pStyle w:val="Rodap"/>
      <w:jc w:val="center"/>
    </w:pPr>
    <w:r>
      <w:t>Rua Marika Kodama , n°</w:t>
    </w:r>
    <w:r w:rsidR="00245084">
      <w:t>5</w:t>
    </w:r>
    <w:r>
      <w:t>1</w:t>
    </w:r>
    <w:r w:rsidR="00245084">
      <w:t>,</w:t>
    </w:r>
    <w:r>
      <w:t xml:space="preserve"> Centro- CEP 38108-000 Delta/MG</w:t>
    </w:r>
  </w:p>
  <w:p w:rsidR="007A0EBF" w:rsidRDefault="001E0C69" w:rsidP="007A0EBF">
    <w:pPr>
      <w:pStyle w:val="Rodap"/>
      <w:jc w:val="center"/>
    </w:pPr>
    <w:hyperlink r:id="rId1" w:history="1">
      <w:r w:rsidR="00F5666F" w:rsidRPr="00E2723E">
        <w:rPr>
          <w:rStyle w:val="Hyperlink"/>
        </w:rPr>
        <w:t>Tel:(34)</w:t>
      </w:r>
    </w:hyperlink>
    <w:r w:rsidR="00F5666F">
      <w:t xml:space="preserve"> 33251277- email:alegislativo@camaradelta.mg.gov.br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4F74" w:rsidRDefault="00194F74" w:rsidP="00F1368F">
      <w:r>
        <w:separator/>
      </w:r>
    </w:p>
  </w:footnote>
  <w:footnote w:type="continuationSeparator" w:id="0">
    <w:p w:rsidR="00194F74" w:rsidRDefault="00194F74" w:rsidP="00F136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EBF" w:rsidRPr="00F1368F" w:rsidRDefault="001E0C69" w:rsidP="00F1368F">
    <w:pPr>
      <w:pStyle w:val="Cabealho"/>
      <w:tabs>
        <w:tab w:val="left" w:pos="1843"/>
      </w:tabs>
      <w:jc w:val="center"/>
      <w:rPr>
        <w:rFonts w:ascii="Century Gothic" w:hAnsi="Century Gothic"/>
        <w:b/>
      </w:rPr>
    </w:pPr>
    <w:r>
      <w:rPr>
        <w:rFonts w:ascii="Century Gothic" w:hAnsi="Century Gothic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70.8pt;margin-top:-26.55pt;width:62.7pt;height:54.15pt;z-index:251661312;mso-position-horizontal-relative:text;mso-position-vertical-relative:text">
          <v:imagedata r:id="rId1" o:title=""/>
          <w10:wrap type="topAndBottom"/>
        </v:shape>
        <o:OLEObject Type="Embed" ProgID="MS_ClipArt_Gallery" ShapeID="_x0000_s2049" DrawAspect="Content" ObjectID="_1695193032" r:id="rId2"/>
      </w:pict>
    </w:r>
    <w:r w:rsidR="000D5603">
      <w:rPr>
        <w:rFonts w:ascii="Century Gothic" w:hAnsi="Century Gothic"/>
        <w:b/>
      </w:rPr>
      <w:t>CÂMARA</w:t>
    </w:r>
    <w:r w:rsidR="00245084" w:rsidRPr="00F1368F">
      <w:rPr>
        <w:rFonts w:ascii="Century Gothic" w:hAnsi="Century Gothic"/>
        <w:b/>
      </w:rPr>
      <w:t xml:space="preserve"> MUNICIPAL DE DELTA</w:t>
    </w:r>
  </w:p>
  <w:p w:rsidR="00F1368F" w:rsidRDefault="00F1368F" w:rsidP="00F1368F">
    <w:pPr>
      <w:pStyle w:val="Cabealho"/>
      <w:tabs>
        <w:tab w:val="left" w:pos="1843"/>
        <w:tab w:val="center" w:pos="4677"/>
        <w:tab w:val="center" w:pos="4748"/>
        <w:tab w:val="left" w:pos="8460"/>
        <w:tab w:val="right" w:pos="9497"/>
      </w:tabs>
      <w:rPr>
        <w:rFonts w:ascii="Century Gothic" w:hAnsi="Century Gothic"/>
      </w:rPr>
    </w:pPr>
    <w:r>
      <w:rPr>
        <w:rFonts w:ascii="Century Gothic" w:hAnsi="Century Gothic"/>
        <w:b/>
      </w:rPr>
      <w:t xml:space="preserve">                                                       </w:t>
    </w:r>
    <w:r w:rsidR="00245084" w:rsidRPr="00F1368F">
      <w:rPr>
        <w:rFonts w:ascii="Century Gothic" w:hAnsi="Century Gothic"/>
        <w:b/>
      </w:rPr>
      <w:t>Estado de Minas Gerais</w:t>
    </w:r>
  </w:p>
  <w:p w:rsidR="007A0EBF" w:rsidRPr="00F1368F" w:rsidRDefault="00F1368F" w:rsidP="00F1368F">
    <w:pPr>
      <w:pStyle w:val="Cabealho"/>
      <w:tabs>
        <w:tab w:val="left" w:pos="1843"/>
        <w:tab w:val="center" w:pos="4677"/>
        <w:tab w:val="center" w:pos="4748"/>
        <w:tab w:val="left" w:pos="8460"/>
        <w:tab w:val="right" w:pos="9497"/>
      </w:tabs>
      <w:rPr>
        <w:rFonts w:ascii="Century Gothic" w:hAnsi="Century Gothic"/>
      </w:rPr>
    </w:pPr>
    <w:r>
      <w:rPr>
        <w:rFonts w:ascii="Century Gothic" w:hAnsi="Century Gothic"/>
      </w:rPr>
      <w:t xml:space="preserve">                                                        </w:t>
    </w:r>
  </w:p>
  <w:p w:rsidR="007A0EBF" w:rsidRDefault="001E0C69" w:rsidP="002E74FB">
    <w:pPr>
      <w:pStyle w:val="Cabealho"/>
      <w:tabs>
        <w:tab w:val="clear" w:pos="4252"/>
        <w:tab w:val="clear" w:pos="8504"/>
        <w:tab w:val="left" w:pos="339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C100D"/>
    <w:multiLevelType w:val="multilevel"/>
    <w:tmpl w:val="D8F4804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1251716"/>
    <w:multiLevelType w:val="multilevel"/>
    <w:tmpl w:val="AD16D75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auto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68F"/>
    <w:rsid w:val="000D5603"/>
    <w:rsid w:val="00161DED"/>
    <w:rsid w:val="00194F74"/>
    <w:rsid w:val="001E0C69"/>
    <w:rsid w:val="001F1AC6"/>
    <w:rsid w:val="00245084"/>
    <w:rsid w:val="00367AD1"/>
    <w:rsid w:val="00421325"/>
    <w:rsid w:val="00423241"/>
    <w:rsid w:val="00585ECB"/>
    <w:rsid w:val="00855E22"/>
    <w:rsid w:val="00873F91"/>
    <w:rsid w:val="008F5481"/>
    <w:rsid w:val="009A2C07"/>
    <w:rsid w:val="00A53D2B"/>
    <w:rsid w:val="00AC3759"/>
    <w:rsid w:val="00CE6C34"/>
    <w:rsid w:val="00E14A59"/>
    <w:rsid w:val="00F1368F"/>
    <w:rsid w:val="00F5666F"/>
    <w:rsid w:val="00FA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68F"/>
    <w:pPr>
      <w:spacing w:after="0" w:line="240" w:lineRule="auto"/>
    </w:pPr>
    <w:rPr>
      <w:rFonts w:ascii="Tahoma" w:eastAsia="Times New Roman" w:hAnsi="Tahoma" w:cs="Times New Roman"/>
      <w:kern w:val="28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F1368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F1368F"/>
    <w:pPr>
      <w:tabs>
        <w:tab w:val="center" w:pos="4419"/>
        <w:tab w:val="right" w:pos="8838"/>
      </w:tabs>
    </w:pPr>
    <w:rPr>
      <w:rFonts w:ascii="Times New Roman" w:hAnsi="Times New Roman"/>
      <w:kern w:val="0"/>
      <w:sz w:val="28"/>
    </w:rPr>
  </w:style>
  <w:style w:type="character" w:customStyle="1" w:styleId="RodapChar">
    <w:name w:val="Rodapé Char"/>
    <w:basedOn w:val="Fontepargpadro"/>
    <w:link w:val="Rodap"/>
    <w:uiPriority w:val="99"/>
    <w:rsid w:val="00F1368F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SemEspaamento">
    <w:name w:val="No Spacing"/>
    <w:qFormat/>
    <w:rsid w:val="00F1368F"/>
    <w:pPr>
      <w:spacing w:after="0" w:line="240" w:lineRule="auto"/>
      <w:jc w:val="both"/>
    </w:pPr>
    <w:rPr>
      <w:rFonts w:ascii="Garamond" w:eastAsia="Calibri" w:hAnsi="Garamond" w:cs="Times New Roman"/>
      <w:sz w:val="24"/>
    </w:rPr>
  </w:style>
  <w:style w:type="paragraph" w:styleId="Cabealho">
    <w:name w:val="header"/>
    <w:basedOn w:val="Normal"/>
    <w:link w:val="CabealhoChar"/>
    <w:unhideWhenUsed/>
    <w:rsid w:val="00F1368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F1368F"/>
    <w:rPr>
      <w:rFonts w:ascii="Tahoma" w:eastAsia="Times New Roman" w:hAnsi="Tahoma" w:cs="Times New Roman"/>
      <w:kern w:val="28"/>
      <w:sz w:val="20"/>
      <w:szCs w:val="20"/>
      <w:lang w:eastAsia="pt-BR"/>
    </w:rPr>
  </w:style>
  <w:style w:type="character" w:customStyle="1" w:styleId="Nivel1Char">
    <w:name w:val="Nivel1 Char"/>
    <w:link w:val="Nivel1"/>
    <w:locked/>
    <w:rsid w:val="00F1368F"/>
    <w:rPr>
      <w:rFonts w:ascii="Arial" w:eastAsia="Times New Roman" w:hAnsi="Arial" w:cs="Arial"/>
      <w:b/>
      <w:color w:val="000000"/>
    </w:rPr>
  </w:style>
  <w:style w:type="paragraph" w:customStyle="1" w:styleId="Nivel1">
    <w:name w:val="Nivel1"/>
    <w:basedOn w:val="Ttulo1"/>
    <w:next w:val="Normal"/>
    <w:link w:val="Nivel1Char"/>
    <w:qFormat/>
    <w:rsid w:val="00F1368F"/>
    <w:pPr>
      <w:spacing w:after="120" w:line="276" w:lineRule="auto"/>
      <w:ind w:left="360" w:hanging="360"/>
      <w:jc w:val="both"/>
    </w:pPr>
    <w:rPr>
      <w:rFonts w:ascii="Arial" w:eastAsia="Times New Roman" w:hAnsi="Arial" w:cs="Arial"/>
      <w:bCs w:val="0"/>
      <w:color w:val="000000"/>
      <w:kern w:val="0"/>
      <w:sz w:val="22"/>
      <w:szCs w:val="22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F1368F"/>
    <w:rPr>
      <w:rFonts w:asciiTheme="majorHAnsi" w:eastAsiaTheme="majorEastAsia" w:hAnsiTheme="majorHAnsi" w:cstheme="majorBidi"/>
      <w:b/>
      <w:bCs/>
      <w:color w:val="365F91" w:themeColor="accent1" w:themeShade="BF"/>
      <w:kern w:val="28"/>
      <w:sz w:val="28"/>
      <w:szCs w:val="28"/>
      <w:lang w:eastAsia="pt-BR"/>
    </w:rPr>
  </w:style>
  <w:style w:type="paragraph" w:styleId="PargrafodaLista">
    <w:name w:val="List Paragraph"/>
    <w:basedOn w:val="Normal"/>
    <w:uiPriority w:val="34"/>
    <w:qFormat/>
    <w:rsid w:val="00F1368F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F5666F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5481"/>
    <w:rPr>
      <w:rFonts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5481"/>
    <w:rPr>
      <w:rFonts w:ascii="Tahoma" w:eastAsia="Times New Roman" w:hAnsi="Tahoma" w:cs="Tahoma"/>
      <w:kern w:val="28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68F"/>
    <w:pPr>
      <w:spacing w:after="0" w:line="240" w:lineRule="auto"/>
    </w:pPr>
    <w:rPr>
      <w:rFonts w:ascii="Tahoma" w:eastAsia="Times New Roman" w:hAnsi="Tahoma" w:cs="Times New Roman"/>
      <w:kern w:val="28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F1368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F1368F"/>
    <w:pPr>
      <w:tabs>
        <w:tab w:val="center" w:pos="4419"/>
        <w:tab w:val="right" w:pos="8838"/>
      </w:tabs>
    </w:pPr>
    <w:rPr>
      <w:rFonts w:ascii="Times New Roman" w:hAnsi="Times New Roman"/>
      <w:kern w:val="0"/>
      <w:sz w:val="28"/>
    </w:rPr>
  </w:style>
  <w:style w:type="character" w:customStyle="1" w:styleId="RodapChar">
    <w:name w:val="Rodapé Char"/>
    <w:basedOn w:val="Fontepargpadro"/>
    <w:link w:val="Rodap"/>
    <w:uiPriority w:val="99"/>
    <w:rsid w:val="00F1368F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SemEspaamento">
    <w:name w:val="No Spacing"/>
    <w:qFormat/>
    <w:rsid w:val="00F1368F"/>
    <w:pPr>
      <w:spacing w:after="0" w:line="240" w:lineRule="auto"/>
      <w:jc w:val="both"/>
    </w:pPr>
    <w:rPr>
      <w:rFonts w:ascii="Garamond" w:eastAsia="Calibri" w:hAnsi="Garamond" w:cs="Times New Roman"/>
      <w:sz w:val="24"/>
    </w:rPr>
  </w:style>
  <w:style w:type="paragraph" w:styleId="Cabealho">
    <w:name w:val="header"/>
    <w:basedOn w:val="Normal"/>
    <w:link w:val="CabealhoChar"/>
    <w:unhideWhenUsed/>
    <w:rsid w:val="00F1368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F1368F"/>
    <w:rPr>
      <w:rFonts w:ascii="Tahoma" w:eastAsia="Times New Roman" w:hAnsi="Tahoma" w:cs="Times New Roman"/>
      <w:kern w:val="28"/>
      <w:sz w:val="20"/>
      <w:szCs w:val="20"/>
      <w:lang w:eastAsia="pt-BR"/>
    </w:rPr>
  </w:style>
  <w:style w:type="character" w:customStyle="1" w:styleId="Nivel1Char">
    <w:name w:val="Nivel1 Char"/>
    <w:link w:val="Nivel1"/>
    <w:locked/>
    <w:rsid w:val="00F1368F"/>
    <w:rPr>
      <w:rFonts w:ascii="Arial" w:eastAsia="Times New Roman" w:hAnsi="Arial" w:cs="Arial"/>
      <w:b/>
      <w:color w:val="000000"/>
    </w:rPr>
  </w:style>
  <w:style w:type="paragraph" w:customStyle="1" w:styleId="Nivel1">
    <w:name w:val="Nivel1"/>
    <w:basedOn w:val="Ttulo1"/>
    <w:next w:val="Normal"/>
    <w:link w:val="Nivel1Char"/>
    <w:qFormat/>
    <w:rsid w:val="00F1368F"/>
    <w:pPr>
      <w:spacing w:after="120" w:line="276" w:lineRule="auto"/>
      <w:ind w:left="360" w:hanging="360"/>
      <w:jc w:val="both"/>
    </w:pPr>
    <w:rPr>
      <w:rFonts w:ascii="Arial" w:eastAsia="Times New Roman" w:hAnsi="Arial" w:cs="Arial"/>
      <w:bCs w:val="0"/>
      <w:color w:val="000000"/>
      <w:kern w:val="0"/>
      <w:sz w:val="22"/>
      <w:szCs w:val="22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F1368F"/>
    <w:rPr>
      <w:rFonts w:asciiTheme="majorHAnsi" w:eastAsiaTheme="majorEastAsia" w:hAnsiTheme="majorHAnsi" w:cstheme="majorBidi"/>
      <w:b/>
      <w:bCs/>
      <w:color w:val="365F91" w:themeColor="accent1" w:themeShade="BF"/>
      <w:kern w:val="28"/>
      <w:sz w:val="28"/>
      <w:szCs w:val="28"/>
      <w:lang w:eastAsia="pt-BR"/>
    </w:rPr>
  </w:style>
  <w:style w:type="paragraph" w:styleId="PargrafodaLista">
    <w:name w:val="List Paragraph"/>
    <w:basedOn w:val="Normal"/>
    <w:uiPriority w:val="34"/>
    <w:qFormat/>
    <w:rsid w:val="00F1368F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F5666F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5481"/>
    <w:rPr>
      <w:rFonts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5481"/>
    <w:rPr>
      <w:rFonts w:ascii="Tahoma" w:eastAsia="Times New Roman" w:hAnsi="Tahoma" w:cs="Tahoma"/>
      <w:kern w:val="28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(34)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1362</Words>
  <Characters>7361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6</cp:revision>
  <cp:lastPrinted>2021-10-08T13:09:00Z</cp:lastPrinted>
  <dcterms:created xsi:type="dcterms:W3CDTF">2021-10-07T20:39:00Z</dcterms:created>
  <dcterms:modified xsi:type="dcterms:W3CDTF">2021-10-08T13:11:00Z</dcterms:modified>
</cp:coreProperties>
</file>