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3757" w:rsidRDefault="003B4251" w:rsidP="000223C6">
      <w:pPr>
        <w:ind w:right="283"/>
        <w:jc w:val="center"/>
        <w:rPr>
          <w:rFonts w:ascii="Times New Roman" w:hAnsi="Times New Roman"/>
          <w:b/>
          <w:sz w:val="24"/>
          <w:szCs w:val="24"/>
        </w:rPr>
      </w:pPr>
      <w:r w:rsidRPr="00186DBD">
        <w:rPr>
          <w:rFonts w:ascii="Times New Roman" w:hAnsi="Times New Roman"/>
          <w:b/>
          <w:sz w:val="24"/>
          <w:szCs w:val="24"/>
        </w:rPr>
        <w:t xml:space="preserve">EDITAL </w:t>
      </w:r>
    </w:p>
    <w:p w:rsidR="004F503E" w:rsidRDefault="003B4251" w:rsidP="009127E1">
      <w:pPr>
        <w:jc w:val="center"/>
        <w:rPr>
          <w:rFonts w:ascii="Times New Roman" w:hAnsi="Times New Roman"/>
          <w:b/>
          <w:sz w:val="24"/>
          <w:szCs w:val="24"/>
        </w:rPr>
      </w:pPr>
      <w:r w:rsidRPr="00186DBD">
        <w:rPr>
          <w:rFonts w:ascii="Times New Roman" w:hAnsi="Times New Roman"/>
          <w:b/>
          <w:sz w:val="24"/>
          <w:szCs w:val="24"/>
        </w:rPr>
        <w:t>PREGÃO</w:t>
      </w:r>
      <w:r w:rsidR="004F503E">
        <w:rPr>
          <w:rFonts w:ascii="Times New Roman" w:hAnsi="Times New Roman"/>
          <w:b/>
          <w:sz w:val="24"/>
          <w:szCs w:val="24"/>
        </w:rPr>
        <w:t xml:space="preserve"> PRESENCIAL </w:t>
      </w:r>
      <w:r w:rsidRPr="00186DBD">
        <w:rPr>
          <w:rFonts w:ascii="Times New Roman" w:hAnsi="Times New Roman"/>
          <w:b/>
          <w:sz w:val="24"/>
          <w:szCs w:val="24"/>
        </w:rPr>
        <w:t xml:space="preserve"> </w:t>
      </w:r>
    </w:p>
    <w:p w:rsidR="003B4251" w:rsidRPr="00186DBD" w:rsidRDefault="003B4251" w:rsidP="009127E1">
      <w:pPr>
        <w:jc w:val="center"/>
        <w:rPr>
          <w:rFonts w:ascii="Times New Roman" w:hAnsi="Times New Roman"/>
          <w:b/>
          <w:sz w:val="24"/>
          <w:szCs w:val="24"/>
        </w:rPr>
      </w:pPr>
      <w:r w:rsidRPr="00186DBD">
        <w:rPr>
          <w:rFonts w:ascii="Times New Roman" w:hAnsi="Times New Roman"/>
          <w:b/>
          <w:sz w:val="24"/>
          <w:szCs w:val="24"/>
        </w:rPr>
        <w:t>SISTEMA DE REGISTRO DE PREÇOS</w:t>
      </w:r>
    </w:p>
    <w:p w:rsidR="003D60E7" w:rsidRPr="00186DBD" w:rsidRDefault="00C57E32" w:rsidP="00875318">
      <w:pPr>
        <w:jc w:val="center"/>
        <w:rPr>
          <w:rFonts w:ascii="Times New Roman" w:hAnsi="Times New Roman"/>
          <w:b/>
          <w:sz w:val="24"/>
          <w:szCs w:val="24"/>
        </w:rPr>
      </w:pPr>
      <w:r w:rsidRPr="00186DBD">
        <w:rPr>
          <w:rFonts w:ascii="Times New Roman" w:hAnsi="Times New Roman"/>
          <w:b/>
          <w:sz w:val="24"/>
          <w:szCs w:val="24"/>
        </w:rPr>
        <w:t xml:space="preserve">PROCESSO LICITATÓRIO Nº </w:t>
      </w:r>
      <w:r w:rsidR="004F503E">
        <w:rPr>
          <w:rFonts w:ascii="Times New Roman" w:hAnsi="Times New Roman"/>
          <w:b/>
          <w:sz w:val="24"/>
          <w:szCs w:val="24"/>
        </w:rPr>
        <w:t>08</w:t>
      </w:r>
      <w:r w:rsidR="00762694">
        <w:rPr>
          <w:rFonts w:ascii="Times New Roman" w:hAnsi="Times New Roman"/>
          <w:b/>
          <w:sz w:val="24"/>
          <w:szCs w:val="24"/>
        </w:rPr>
        <w:t>/2021</w:t>
      </w:r>
    </w:p>
    <w:p w:rsidR="003D60E7" w:rsidRPr="00186DBD" w:rsidRDefault="003D60E7" w:rsidP="009127E1">
      <w:pPr>
        <w:jc w:val="both"/>
        <w:rPr>
          <w:rFonts w:ascii="Times New Roman" w:hAnsi="Times New Roman"/>
          <w:b/>
          <w:sz w:val="24"/>
          <w:szCs w:val="24"/>
        </w:rPr>
      </w:pPr>
    </w:p>
    <w:p w:rsidR="003B4251" w:rsidRPr="00186DBD" w:rsidRDefault="008E770A" w:rsidP="009127E1">
      <w:pPr>
        <w:jc w:val="both"/>
        <w:rPr>
          <w:rFonts w:ascii="Times New Roman" w:hAnsi="Times New Roman"/>
          <w:sz w:val="24"/>
          <w:szCs w:val="24"/>
        </w:rPr>
      </w:pPr>
      <w:r w:rsidRPr="00EE4C0B">
        <w:rPr>
          <w:rFonts w:ascii="Times New Roman" w:hAnsi="Times New Roman"/>
          <w:b/>
          <w:sz w:val="24"/>
          <w:szCs w:val="24"/>
        </w:rPr>
        <w:t>A CÂMARA MUNICIPAL DE DELTA /MG</w:t>
      </w:r>
      <w:r w:rsidRPr="00EE4C0B">
        <w:rPr>
          <w:rFonts w:ascii="Times New Roman" w:hAnsi="Times New Roman"/>
          <w:sz w:val="24"/>
          <w:szCs w:val="24"/>
        </w:rPr>
        <w:t>, inscrita no CNPJ sob n.º 01.630.088/0001-98, localizada na Rua</w:t>
      </w:r>
      <w:r w:rsidR="008676EA">
        <w:rPr>
          <w:rFonts w:ascii="Times New Roman" w:hAnsi="Times New Roman"/>
          <w:sz w:val="24"/>
          <w:szCs w:val="24"/>
        </w:rPr>
        <w:t xml:space="preserve"> </w:t>
      </w:r>
      <w:r w:rsidR="007C3B6F">
        <w:rPr>
          <w:rFonts w:ascii="Times New Roman" w:hAnsi="Times New Roman"/>
          <w:sz w:val="24"/>
          <w:szCs w:val="24"/>
        </w:rPr>
        <w:t>Marika</w:t>
      </w:r>
      <w:r w:rsidR="008676EA">
        <w:rPr>
          <w:rFonts w:ascii="Times New Roman" w:hAnsi="Times New Roman"/>
          <w:sz w:val="24"/>
          <w:szCs w:val="24"/>
        </w:rPr>
        <w:t xml:space="preserve"> </w:t>
      </w:r>
      <w:r w:rsidR="007C3B6F">
        <w:rPr>
          <w:rFonts w:ascii="Times New Roman" w:hAnsi="Times New Roman"/>
          <w:sz w:val="24"/>
          <w:szCs w:val="24"/>
        </w:rPr>
        <w:t xml:space="preserve">Kodama, n.º 51, Centro </w:t>
      </w:r>
      <w:r w:rsidRPr="00EE4C0B">
        <w:rPr>
          <w:rFonts w:ascii="Times New Roman" w:hAnsi="Times New Roman"/>
          <w:sz w:val="24"/>
          <w:szCs w:val="24"/>
        </w:rPr>
        <w:t>em Delta/MG, CEP: 38.108-000</w:t>
      </w:r>
      <w:r w:rsidR="003B4251" w:rsidRPr="00186DBD">
        <w:rPr>
          <w:rFonts w:ascii="Times New Roman" w:hAnsi="Times New Roman"/>
          <w:sz w:val="24"/>
          <w:szCs w:val="24"/>
        </w:rPr>
        <w:t xml:space="preserve">, torna público a abertura do </w:t>
      </w:r>
      <w:r w:rsidR="002D35CD" w:rsidRPr="00186DBD">
        <w:rPr>
          <w:rFonts w:ascii="Times New Roman" w:hAnsi="Times New Roman"/>
          <w:b/>
          <w:sz w:val="24"/>
          <w:szCs w:val="24"/>
        </w:rPr>
        <w:t xml:space="preserve">Processo Licitatório </w:t>
      </w:r>
      <w:proofErr w:type="gramStart"/>
      <w:r w:rsidR="002D35CD" w:rsidRPr="00186DBD">
        <w:rPr>
          <w:rFonts w:ascii="Times New Roman" w:hAnsi="Times New Roman"/>
          <w:b/>
          <w:sz w:val="24"/>
          <w:szCs w:val="24"/>
        </w:rPr>
        <w:t>nº.</w:t>
      </w:r>
      <w:proofErr w:type="gramEnd"/>
      <w:r w:rsidR="00AD5916">
        <w:rPr>
          <w:rFonts w:ascii="Times New Roman" w:hAnsi="Times New Roman"/>
          <w:b/>
          <w:sz w:val="24"/>
          <w:szCs w:val="24"/>
        </w:rPr>
        <w:t>08</w:t>
      </w:r>
      <w:r>
        <w:rPr>
          <w:rFonts w:ascii="Times New Roman" w:hAnsi="Times New Roman"/>
          <w:b/>
          <w:sz w:val="24"/>
          <w:szCs w:val="24"/>
        </w:rPr>
        <w:t>/2021</w:t>
      </w:r>
      <w:r w:rsidR="003B4251" w:rsidRPr="00186DBD">
        <w:rPr>
          <w:rFonts w:ascii="Times New Roman" w:hAnsi="Times New Roman"/>
          <w:b/>
          <w:bCs/>
          <w:sz w:val="24"/>
          <w:szCs w:val="24"/>
        </w:rPr>
        <w:t xml:space="preserve">, </w:t>
      </w:r>
      <w:r w:rsidR="003B4251" w:rsidRPr="00186DBD">
        <w:rPr>
          <w:rFonts w:ascii="Times New Roman" w:hAnsi="Times New Roman"/>
          <w:sz w:val="24"/>
          <w:szCs w:val="24"/>
        </w:rPr>
        <w:t>regido nos termos da Lei Federal n° 10.520, de 17/07/2002, Lei Federal n°8.666/93, de 21/06/93, e alterações posteriores, Lei Complementar n°123, de 14/12/2006 - Institui o Estatuto Nacional da Microempresa e da Empresa de Pequeno</w:t>
      </w:r>
      <w:r w:rsidR="00F57B10" w:rsidRPr="00186DBD">
        <w:rPr>
          <w:rFonts w:ascii="Times New Roman" w:hAnsi="Times New Roman"/>
          <w:sz w:val="24"/>
          <w:szCs w:val="24"/>
        </w:rPr>
        <w:t xml:space="preserve"> Porte, Decretos Municipais 841/</w:t>
      </w:r>
      <w:r w:rsidR="003B4251" w:rsidRPr="00186DBD">
        <w:rPr>
          <w:rFonts w:ascii="Times New Roman" w:hAnsi="Times New Roman"/>
          <w:sz w:val="24"/>
          <w:szCs w:val="24"/>
        </w:rPr>
        <w:t>2009</w:t>
      </w:r>
      <w:r w:rsidR="006B33C5" w:rsidRPr="00186DBD">
        <w:rPr>
          <w:rFonts w:ascii="Times New Roman" w:hAnsi="Times New Roman"/>
          <w:sz w:val="24"/>
          <w:szCs w:val="24"/>
        </w:rPr>
        <w:t>, 646/</w:t>
      </w:r>
      <w:r w:rsidR="00F57B10" w:rsidRPr="00186DBD">
        <w:rPr>
          <w:rFonts w:ascii="Times New Roman" w:hAnsi="Times New Roman"/>
          <w:sz w:val="24"/>
          <w:szCs w:val="24"/>
        </w:rPr>
        <w:t xml:space="preserve">2008 e </w:t>
      </w:r>
      <w:r w:rsidR="003B4251" w:rsidRPr="00186DBD">
        <w:rPr>
          <w:rFonts w:ascii="Times New Roman" w:hAnsi="Times New Roman"/>
          <w:sz w:val="24"/>
          <w:szCs w:val="24"/>
        </w:rPr>
        <w:t xml:space="preserve">1.134/2011, e demais condições fixadas neste Edital, pelas demais condições fixadas neste instrumento convocatório. </w:t>
      </w:r>
    </w:p>
    <w:p w:rsidR="003B4251" w:rsidRPr="00186DBD" w:rsidRDefault="003B4251" w:rsidP="009127E1">
      <w:pPr>
        <w:jc w:val="both"/>
        <w:rPr>
          <w:rFonts w:ascii="Times New Roman" w:hAnsi="Times New Roman"/>
          <w:sz w:val="24"/>
          <w:szCs w:val="24"/>
        </w:rPr>
      </w:pPr>
      <w:r w:rsidRPr="00186DBD">
        <w:rPr>
          <w:rFonts w:ascii="Times New Roman" w:hAnsi="Times New Roman"/>
          <w:sz w:val="24"/>
          <w:szCs w:val="24"/>
        </w:rPr>
        <w:t xml:space="preserve">Os envelopes contendo a </w:t>
      </w:r>
      <w:r w:rsidRPr="00186DBD">
        <w:rPr>
          <w:rFonts w:ascii="Times New Roman" w:hAnsi="Times New Roman"/>
          <w:b/>
          <w:sz w:val="24"/>
          <w:szCs w:val="24"/>
        </w:rPr>
        <w:t>PROPOSTA DE PREÇOS</w:t>
      </w:r>
      <w:r w:rsidRPr="00186DBD">
        <w:rPr>
          <w:rFonts w:ascii="Times New Roman" w:hAnsi="Times New Roman"/>
          <w:sz w:val="24"/>
          <w:szCs w:val="24"/>
        </w:rPr>
        <w:t xml:space="preserve"> e os </w:t>
      </w:r>
      <w:r w:rsidRPr="00186DBD">
        <w:rPr>
          <w:rFonts w:ascii="Times New Roman" w:hAnsi="Times New Roman"/>
          <w:b/>
          <w:sz w:val="24"/>
          <w:szCs w:val="24"/>
        </w:rPr>
        <w:t>DOCUMENTOS DE HABILITAÇÃO</w:t>
      </w:r>
      <w:r w:rsidRPr="00186DBD">
        <w:rPr>
          <w:rFonts w:ascii="Times New Roman" w:hAnsi="Times New Roman"/>
          <w:sz w:val="24"/>
          <w:szCs w:val="24"/>
        </w:rPr>
        <w:t xml:space="preserve"> serão recebidos no endereço acima mencionado</w:t>
      </w:r>
      <w:r w:rsidR="002D35CD" w:rsidRPr="002D1816">
        <w:rPr>
          <w:rFonts w:ascii="Times New Roman" w:hAnsi="Times New Roman"/>
          <w:b/>
          <w:sz w:val="24"/>
          <w:szCs w:val="24"/>
        </w:rPr>
        <w:t xml:space="preserve">, no dia </w:t>
      </w:r>
      <w:r w:rsidR="002D1816" w:rsidRPr="002D1816">
        <w:rPr>
          <w:rFonts w:ascii="Times New Roman" w:hAnsi="Times New Roman"/>
          <w:b/>
          <w:sz w:val="24"/>
          <w:szCs w:val="24"/>
        </w:rPr>
        <w:t>17</w:t>
      </w:r>
      <w:r w:rsidR="002D1816">
        <w:rPr>
          <w:rFonts w:ascii="Times New Roman" w:hAnsi="Times New Roman"/>
          <w:b/>
          <w:sz w:val="24"/>
          <w:szCs w:val="24"/>
        </w:rPr>
        <w:t xml:space="preserve"> de Novembro</w:t>
      </w:r>
      <w:r w:rsidR="00350449" w:rsidRPr="002D1816">
        <w:rPr>
          <w:rFonts w:ascii="Times New Roman" w:hAnsi="Times New Roman"/>
          <w:b/>
          <w:sz w:val="24"/>
          <w:szCs w:val="24"/>
        </w:rPr>
        <w:t xml:space="preserve"> de 2021 </w:t>
      </w:r>
      <w:proofErr w:type="gramStart"/>
      <w:r w:rsidR="00350449" w:rsidRPr="002D1816">
        <w:rPr>
          <w:rFonts w:ascii="Times New Roman" w:hAnsi="Times New Roman"/>
          <w:b/>
          <w:sz w:val="24"/>
          <w:szCs w:val="24"/>
        </w:rPr>
        <w:t>às</w:t>
      </w:r>
      <w:proofErr w:type="gramEnd"/>
      <w:r w:rsidR="002D1816">
        <w:rPr>
          <w:rFonts w:ascii="Times New Roman" w:hAnsi="Times New Roman"/>
          <w:b/>
          <w:color w:val="FF0000"/>
          <w:sz w:val="24"/>
          <w:szCs w:val="24"/>
        </w:rPr>
        <w:t xml:space="preserve"> </w:t>
      </w:r>
      <w:r w:rsidR="002D1816" w:rsidRPr="002D1816">
        <w:rPr>
          <w:rFonts w:ascii="Times New Roman" w:hAnsi="Times New Roman"/>
          <w:b/>
          <w:sz w:val="24"/>
          <w:szCs w:val="24"/>
        </w:rPr>
        <w:t>10;00</w:t>
      </w:r>
      <w:r w:rsidR="002D1816">
        <w:rPr>
          <w:rFonts w:ascii="Times New Roman" w:hAnsi="Times New Roman"/>
          <w:b/>
          <w:sz w:val="24"/>
          <w:szCs w:val="24"/>
        </w:rPr>
        <w:t xml:space="preserve"> horas,</w:t>
      </w:r>
      <w:r w:rsidRPr="00186DBD">
        <w:rPr>
          <w:rFonts w:ascii="Times New Roman" w:hAnsi="Times New Roman"/>
          <w:sz w:val="24"/>
          <w:szCs w:val="24"/>
        </w:rPr>
        <w:t xml:space="preserve"> na sessão pública de processamento do Pregão </w:t>
      </w:r>
      <w:r w:rsidR="002D1816">
        <w:rPr>
          <w:rFonts w:ascii="Times New Roman" w:hAnsi="Times New Roman"/>
          <w:sz w:val="24"/>
          <w:szCs w:val="24"/>
        </w:rPr>
        <w:t xml:space="preserve">e </w:t>
      </w:r>
      <w:bookmarkStart w:id="0" w:name="_GoBack"/>
      <w:bookmarkEnd w:id="0"/>
      <w:r w:rsidRPr="00186DBD">
        <w:rPr>
          <w:rFonts w:ascii="Times New Roman" w:hAnsi="Times New Roman"/>
          <w:sz w:val="24"/>
          <w:szCs w:val="24"/>
        </w:rPr>
        <w:t xml:space="preserve">Registro de Preços, após o credenciamento dos interessados que se apresentarem para participar do certame. </w:t>
      </w:r>
    </w:p>
    <w:p w:rsidR="003B4251" w:rsidRPr="00186DBD" w:rsidRDefault="003B4251" w:rsidP="009127E1">
      <w:pPr>
        <w:jc w:val="both"/>
        <w:rPr>
          <w:rFonts w:ascii="Times New Roman" w:hAnsi="Times New Roman"/>
          <w:sz w:val="24"/>
          <w:szCs w:val="24"/>
        </w:rPr>
      </w:pPr>
      <w:r w:rsidRPr="00186DBD">
        <w:rPr>
          <w:rFonts w:ascii="Times New Roman" w:hAnsi="Times New Roman"/>
          <w:sz w:val="24"/>
          <w:szCs w:val="24"/>
        </w:rPr>
        <w:t>Em caso de vir a ser decretado feriado nacional, estadual ou municipal no dia previsto para abertura dos envelopes, o ato ficará automaticamente transferido para o primeiro dia útil seguinte, no mesmo horário e local.</w:t>
      </w:r>
    </w:p>
    <w:p w:rsidR="003B4251" w:rsidRDefault="003B4251" w:rsidP="009127E1">
      <w:pPr>
        <w:jc w:val="both"/>
        <w:rPr>
          <w:rFonts w:ascii="Times New Roman" w:hAnsi="Times New Roman"/>
          <w:sz w:val="24"/>
          <w:szCs w:val="24"/>
        </w:rPr>
      </w:pPr>
      <w:r w:rsidRPr="00186DBD">
        <w:rPr>
          <w:rFonts w:ascii="Times New Roman" w:hAnsi="Times New Roman"/>
          <w:sz w:val="24"/>
          <w:szCs w:val="24"/>
        </w:rPr>
        <w:t>Para todas as referências de tempo contidas neste edital será observado o horário oficial de Brasília - DF.</w:t>
      </w:r>
    </w:p>
    <w:p w:rsidR="00400FC2" w:rsidRPr="00400FC2" w:rsidRDefault="00400FC2" w:rsidP="009127E1">
      <w:pPr>
        <w:jc w:val="both"/>
        <w:rPr>
          <w:rFonts w:ascii="Times New Roman" w:hAnsi="Times New Roman"/>
          <w:b/>
          <w:bCs/>
          <w:sz w:val="24"/>
          <w:szCs w:val="24"/>
        </w:rPr>
      </w:pPr>
    </w:p>
    <w:p w:rsidR="003B4251" w:rsidRDefault="003B4251" w:rsidP="009127E1">
      <w:pPr>
        <w:jc w:val="both"/>
        <w:rPr>
          <w:rFonts w:ascii="Times New Roman" w:hAnsi="Times New Roman"/>
          <w:b/>
          <w:sz w:val="24"/>
          <w:szCs w:val="24"/>
        </w:rPr>
      </w:pPr>
      <w:r w:rsidRPr="00186DBD">
        <w:rPr>
          <w:rFonts w:ascii="Times New Roman" w:hAnsi="Times New Roman"/>
          <w:b/>
          <w:sz w:val="24"/>
          <w:szCs w:val="24"/>
        </w:rPr>
        <w:t xml:space="preserve">CRITERIO DE JULGAMENTO: </w:t>
      </w:r>
      <w:r w:rsidR="00BB4AE4" w:rsidRPr="00186DBD">
        <w:rPr>
          <w:rFonts w:ascii="Times New Roman" w:hAnsi="Times New Roman"/>
          <w:b/>
          <w:sz w:val="24"/>
          <w:szCs w:val="24"/>
        </w:rPr>
        <w:t>MENOR PREÇO POR ITEM</w:t>
      </w:r>
    </w:p>
    <w:p w:rsidR="003B4251" w:rsidRPr="00186DBD" w:rsidRDefault="003B4251" w:rsidP="009127E1">
      <w:pPr>
        <w:jc w:val="both"/>
        <w:rPr>
          <w:rFonts w:ascii="Times New Roman" w:hAnsi="Times New Roman"/>
          <w:b/>
          <w:sz w:val="24"/>
          <w:szCs w:val="24"/>
        </w:rPr>
      </w:pPr>
    </w:p>
    <w:p w:rsidR="003B4251" w:rsidRPr="00186DBD" w:rsidRDefault="003B4251" w:rsidP="00186DBD">
      <w:pPr>
        <w:pStyle w:val="PargrafodaLista"/>
        <w:numPr>
          <w:ilvl w:val="0"/>
          <w:numId w:val="12"/>
        </w:numPr>
        <w:tabs>
          <w:tab w:val="left" w:pos="284"/>
        </w:tabs>
        <w:ind w:left="0" w:firstLine="0"/>
        <w:rPr>
          <w:rFonts w:ascii="Times New Roman" w:hAnsi="Times New Roman"/>
          <w:b/>
          <w:sz w:val="24"/>
          <w:szCs w:val="24"/>
        </w:rPr>
      </w:pPr>
      <w:r w:rsidRPr="00186DBD">
        <w:rPr>
          <w:rFonts w:ascii="Times New Roman" w:hAnsi="Times New Roman"/>
          <w:b/>
          <w:sz w:val="24"/>
          <w:szCs w:val="24"/>
        </w:rPr>
        <w:t>DISPOSIÇÕES PRELIMINARES</w:t>
      </w:r>
    </w:p>
    <w:p w:rsidR="00186DBD" w:rsidRPr="00186DBD" w:rsidRDefault="00186DBD" w:rsidP="00186DBD">
      <w:pPr>
        <w:pStyle w:val="PargrafodaLista"/>
        <w:ind w:left="720"/>
        <w:rPr>
          <w:rFonts w:ascii="Times New Roman" w:hAnsi="Times New Roman"/>
          <w:b/>
          <w:sz w:val="24"/>
          <w:szCs w:val="24"/>
        </w:rPr>
      </w:pPr>
    </w:p>
    <w:p w:rsidR="003D60E7" w:rsidRPr="00186DBD" w:rsidRDefault="003D60E7" w:rsidP="009127E1">
      <w:pPr>
        <w:autoSpaceDE w:val="0"/>
        <w:autoSpaceDN w:val="0"/>
        <w:adjustRightInd w:val="0"/>
        <w:jc w:val="both"/>
        <w:rPr>
          <w:rFonts w:ascii="Times New Roman" w:hAnsi="Times New Roman"/>
          <w:kern w:val="0"/>
          <w:sz w:val="24"/>
          <w:szCs w:val="24"/>
        </w:rPr>
      </w:pPr>
      <w:r w:rsidRPr="00186DBD">
        <w:rPr>
          <w:rFonts w:ascii="Times New Roman" w:hAnsi="Times New Roman"/>
          <w:kern w:val="0"/>
          <w:sz w:val="24"/>
          <w:szCs w:val="24"/>
        </w:rPr>
        <w:t>1.1.</w:t>
      </w:r>
      <w:r w:rsidR="003B4251" w:rsidRPr="00186DBD">
        <w:rPr>
          <w:rFonts w:ascii="Times New Roman" w:hAnsi="Times New Roman"/>
          <w:kern w:val="0"/>
          <w:sz w:val="24"/>
          <w:szCs w:val="24"/>
        </w:rPr>
        <w:t xml:space="preserve"> O Pregão </w:t>
      </w:r>
      <w:r w:rsidR="003B4251" w:rsidRPr="00186DBD">
        <w:rPr>
          <w:rFonts w:ascii="Times New Roman" w:hAnsi="Times New Roman"/>
          <w:sz w:val="24"/>
          <w:szCs w:val="24"/>
        </w:rPr>
        <w:t xml:space="preserve">Registro de Preços </w:t>
      </w:r>
      <w:r w:rsidR="003B4251" w:rsidRPr="00186DBD">
        <w:rPr>
          <w:rFonts w:ascii="Times New Roman" w:hAnsi="Times New Roman"/>
          <w:kern w:val="0"/>
          <w:sz w:val="24"/>
          <w:szCs w:val="24"/>
        </w:rPr>
        <w:t>será realizado em sessão pública</w:t>
      </w:r>
      <w:r w:rsidR="003B4251" w:rsidRPr="007853D8">
        <w:rPr>
          <w:rFonts w:ascii="Times New Roman" w:hAnsi="Times New Roman"/>
          <w:kern w:val="0"/>
          <w:sz w:val="24"/>
          <w:szCs w:val="24"/>
        </w:rPr>
        <w:t xml:space="preserve">, </w:t>
      </w:r>
      <w:r w:rsidR="004F503E" w:rsidRPr="007853D8">
        <w:rPr>
          <w:rFonts w:ascii="Times New Roman" w:hAnsi="Times New Roman"/>
          <w:kern w:val="0"/>
          <w:sz w:val="24"/>
          <w:szCs w:val="24"/>
        </w:rPr>
        <w:t>PRESENCIAL</w:t>
      </w:r>
      <w:r w:rsidR="00F57B10" w:rsidRPr="00186DBD">
        <w:rPr>
          <w:rFonts w:ascii="Times New Roman" w:hAnsi="Times New Roman"/>
          <w:kern w:val="0"/>
          <w:sz w:val="24"/>
          <w:szCs w:val="24"/>
        </w:rPr>
        <w:t>, em todas as suas fases;</w:t>
      </w:r>
    </w:p>
    <w:p w:rsidR="003B4251" w:rsidRPr="00186DBD" w:rsidRDefault="003D60E7" w:rsidP="009127E1">
      <w:pPr>
        <w:autoSpaceDE w:val="0"/>
        <w:autoSpaceDN w:val="0"/>
        <w:adjustRightInd w:val="0"/>
        <w:jc w:val="both"/>
        <w:rPr>
          <w:rFonts w:ascii="Times New Roman" w:hAnsi="Times New Roman"/>
          <w:sz w:val="24"/>
          <w:szCs w:val="24"/>
        </w:rPr>
      </w:pPr>
      <w:r w:rsidRPr="00186DBD">
        <w:rPr>
          <w:rFonts w:ascii="Times New Roman" w:hAnsi="Times New Roman"/>
          <w:kern w:val="0"/>
          <w:sz w:val="24"/>
          <w:szCs w:val="24"/>
        </w:rPr>
        <w:t>1.2.</w:t>
      </w:r>
      <w:r w:rsidR="003B4251" w:rsidRPr="00186DBD">
        <w:rPr>
          <w:rFonts w:ascii="Times New Roman" w:hAnsi="Times New Roman"/>
          <w:sz w:val="24"/>
          <w:szCs w:val="24"/>
        </w:rPr>
        <w:t>Constituem anexos deste Edital, dele fazendo parte integrante:</w:t>
      </w:r>
    </w:p>
    <w:p w:rsidR="009633B8" w:rsidRPr="00186DBD" w:rsidRDefault="009633B8" w:rsidP="009127E1">
      <w:pPr>
        <w:autoSpaceDE w:val="0"/>
        <w:autoSpaceDN w:val="0"/>
        <w:adjustRightInd w:val="0"/>
        <w:jc w:val="both"/>
        <w:rPr>
          <w:rFonts w:ascii="Times New Roman" w:hAnsi="Times New Roman"/>
          <w:kern w:val="0"/>
          <w:sz w:val="24"/>
          <w:szCs w:val="24"/>
        </w:rPr>
      </w:pPr>
    </w:p>
    <w:p w:rsidR="003B4251" w:rsidRPr="00186DBD" w:rsidRDefault="003B4251" w:rsidP="009127E1">
      <w:pPr>
        <w:pStyle w:val="Corpodetexto"/>
        <w:tabs>
          <w:tab w:val="left" w:pos="284"/>
        </w:tabs>
        <w:spacing w:line="240" w:lineRule="auto"/>
        <w:rPr>
          <w:rFonts w:ascii="Times New Roman" w:hAnsi="Times New Roman"/>
          <w:color w:val="auto"/>
          <w:sz w:val="24"/>
          <w:szCs w:val="24"/>
        </w:rPr>
      </w:pPr>
      <w:r w:rsidRPr="00186DBD">
        <w:rPr>
          <w:rFonts w:ascii="Times New Roman" w:hAnsi="Times New Roman"/>
          <w:b/>
          <w:bCs/>
          <w:color w:val="auto"/>
          <w:sz w:val="24"/>
          <w:szCs w:val="24"/>
        </w:rPr>
        <w:t>Anexo I</w:t>
      </w:r>
      <w:r w:rsidR="00AD5916">
        <w:rPr>
          <w:rFonts w:ascii="Times New Roman" w:hAnsi="Times New Roman"/>
          <w:color w:val="auto"/>
          <w:sz w:val="24"/>
          <w:szCs w:val="24"/>
        </w:rPr>
        <w:t xml:space="preserve"> – Termo de Referê</w:t>
      </w:r>
      <w:r w:rsidRPr="00186DBD">
        <w:rPr>
          <w:rFonts w:ascii="Times New Roman" w:hAnsi="Times New Roman"/>
          <w:color w:val="auto"/>
          <w:sz w:val="24"/>
          <w:szCs w:val="24"/>
        </w:rPr>
        <w:t>ncia;</w:t>
      </w:r>
    </w:p>
    <w:p w:rsidR="003B4251" w:rsidRPr="00186DBD" w:rsidRDefault="003B4251" w:rsidP="009127E1">
      <w:pPr>
        <w:pStyle w:val="Corpodetexto"/>
        <w:tabs>
          <w:tab w:val="left" w:pos="284"/>
        </w:tabs>
        <w:spacing w:line="240" w:lineRule="auto"/>
        <w:rPr>
          <w:rFonts w:ascii="Times New Roman" w:hAnsi="Times New Roman"/>
          <w:color w:val="auto"/>
          <w:sz w:val="24"/>
          <w:szCs w:val="24"/>
        </w:rPr>
      </w:pPr>
      <w:r w:rsidRPr="00186DBD">
        <w:rPr>
          <w:rFonts w:ascii="Times New Roman" w:hAnsi="Times New Roman"/>
          <w:b/>
          <w:bCs/>
          <w:color w:val="auto"/>
          <w:sz w:val="24"/>
          <w:szCs w:val="24"/>
        </w:rPr>
        <w:t xml:space="preserve">Anexo II </w:t>
      </w:r>
      <w:r w:rsidRPr="00186DBD">
        <w:rPr>
          <w:rFonts w:ascii="Times New Roman" w:hAnsi="Times New Roman"/>
          <w:color w:val="auto"/>
          <w:sz w:val="24"/>
          <w:szCs w:val="24"/>
        </w:rPr>
        <w:t>– Modelo de Proposta Comercial;</w:t>
      </w:r>
    </w:p>
    <w:p w:rsidR="003B4251" w:rsidRPr="00186DBD" w:rsidRDefault="003B4251" w:rsidP="009127E1">
      <w:pPr>
        <w:pStyle w:val="Corpodetexto"/>
        <w:tabs>
          <w:tab w:val="left" w:pos="284"/>
        </w:tabs>
        <w:spacing w:line="240" w:lineRule="auto"/>
        <w:rPr>
          <w:rFonts w:ascii="Times New Roman" w:hAnsi="Times New Roman"/>
          <w:color w:val="auto"/>
          <w:sz w:val="24"/>
          <w:szCs w:val="24"/>
        </w:rPr>
      </w:pPr>
      <w:r w:rsidRPr="00186DBD">
        <w:rPr>
          <w:rFonts w:ascii="Times New Roman" w:hAnsi="Times New Roman"/>
          <w:b/>
          <w:bCs/>
          <w:color w:val="auto"/>
          <w:sz w:val="24"/>
          <w:szCs w:val="24"/>
        </w:rPr>
        <w:t xml:space="preserve">Anexo III </w:t>
      </w:r>
      <w:r w:rsidRPr="00186DBD">
        <w:rPr>
          <w:rFonts w:ascii="Times New Roman" w:hAnsi="Times New Roman"/>
          <w:color w:val="auto"/>
          <w:sz w:val="24"/>
          <w:szCs w:val="24"/>
        </w:rPr>
        <w:t>- Modelo de Carta de Credenciamento</w:t>
      </w:r>
    </w:p>
    <w:p w:rsidR="003B4251" w:rsidRPr="00186DBD" w:rsidRDefault="003B4251" w:rsidP="009127E1">
      <w:pPr>
        <w:pStyle w:val="Corpodetexto"/>
        <w:tabs>
          <w:tab w:val="left" w:pos="284"/>
        </w:tabs>
        <w:spacing w:line="240" w:lineRule="auto"/>
        <w:rPr>
          <w:rFonts w:ascii="Times New Roman" w:hAnsi="Times New Roman"/>
          <w:color w:val="auto"/>
          <w:sz w:val="24"/>
          <w:szCs w:val="24"/>
        </w:rPr>
      </w:pPr>
      <w:r w:rsidRPr="00186DBD">
        <w:rPr>
          <w:rFonts w:ascii="Times New Roman" w:hAnsi="Times New Roman"/>
          <w:b/>
          <w:bCs/>
          <w:color w:val="auto"/>
          <w:sz w:val="24"/>
          <w:szCs w:val="24"/>
        </w:rPr>
        <w:t xml:space="preserve">Anexo IV </w:t>
      </w:r>
      <w:r w:rsidRPr="00186DBD">
        <w:rPr>
          <w:rFonts w:ascii="Times New Roman" w:hAnsi="Times New Roman"/>
          <w:color w:val="auto"/>
          <w:sz w:val="24"/>
          <w:szCs w:val="24"/>
        </w:rPr>
        <w:t>– Modelo de Declarações.</w:t>
      </w:r>
    </w:p>
    <w:p w:rsidR="003B4251" w:rsidRPr="00186DBD" w:rsidRDefault="003B4251" w:rsidP="009127E1">
      <w:pPr>
        <w:pStyle w:val="Corpodetexto"/>
        <w:tabs>
          <w:tab w:val="left" w:pos="284"/>
        </w:tabs>
        <w:spacing w:line="240" w:lineRule="auto"/>
        <w:rPr>
          <w:rFonts w:ascii="Times New Roman" w:hAnsi="Times New Roman"/>
          <w:color w:val="auto"/>
          <w:sz w:val="24"/>
          <w:szCs w:val="24"/>
        </w:rPr>
      </w:pPr>
      <w:r w:rsidRPr="00186DBD">
        <w:rPr>
          <w:rFonts w:ascii="Times New Roman" w:hAnsi="Times New Roman"/>
          <w:b/>
          <w:color w:val="auto"/>
          <w:sz w:val="24"/>
          <w:szCs w:val="24"/>
        </w:rPr>
        <w:t>Anexo V</w:t>
      </w:r>
      <w:r w:rsidRPr="00186DBD">
        <w:rPr>
          <w:rFonts w:ascii="Times New Roman" w:hAnsi="Times New Roman"/>
          <w:color w:val="auto"/>
          <w:sz w:val="24"/>
          <w:szCs w:val="24"/>
        </w:rPr>
        <w:t>- Minuta da Ata de R</w:t>
      </w:r>
      <w:r w:rsidR="003D60E7" w:rsidRPr="00186DBD">
        <w:rPr>
          <w:rFonts w:ascii="Times New Roman" w:hAnsi="Times New Roman"/>
          <w:color w:val="auto"/>
          <w:sz w:val="24"/>
          <w:szCs w:val="24"/>
        </w:rPr>
        <w:t xml:space="preserve">egistro de </w:t>
      </w:r>
      <w:r w:rsidRPr="00186DBD">
        <w:rPr>
          <w:rFonts w:ascii="Times New Roman" w:hAnsi="Times New Roman"/>
          <w:color w:val="auto"/>
          <w:sz w:val="24"/>
          <w:szCs w:val="24"/>
        </w:rPr>
        <w:t>P</w:t>
      </w:r>
      <w:r w:rsidR="003D60E7" w:rsidRPr="00186DBD">
        <w:rPr>
          <w:rFonts w:ascii="Times New Roman" w:hAnsi="Times New Roman"/>
          <w:color w:val="auto"/>
          <w:sz w:val="24"/>
          <w:szCs w:val="24"/>
        </w:rPr>
        <w:t>reços</w:t>
      </w:r>
      <w:r w:rsidRPr="00186DBD">
        <w:rPr>
          <w:rFonts w:ascii="Times New Roman" w:hAnsi="Times New Roman"/>
          <w:color w:val="auto"/>
          <w:sz w:val="24"/>
          <w:szCs w:val="24"/>
        </w:rPr>
        <w:t>;</w:t>
      </w:r>
    </w:p>
    <w:p w:rsidR="003B4251" w:rsidRPr="00186DBD" w:rsidRDefault="00C8773D" w:rsidP="009127E1">
      <w:pPr>
        <w:pStyle w:val="Corpodetexto"/>
        <w:tabs>
          <w:tab w:val="left" w:pos="284"/>
        </w:tabs>
        <w:spacing w:line="240" w:lineRule="auto"/>
        <w:rPr>
          <w:rFonts w:ascii="Times New Roman" w:hAnsi="Times New Roman"/>
          <w:color w:val="auto"/>
          <w:sz w:val="24"/>
          <w:szCs w:val="24"/>
        </w:rPr>
      </w:pPr>
      <w:r w:rsidRPr="00186DBD">
        <w:rPr>
          <w:rFonts w:ascii="Times New Roman" w:hAnsi="Times New Roman"/>
          <w:b/>
          <w:color w:val="auto"/>
          <w:sz w:val="24"/>
          <w:szCs w:val="24"/>
        </w:rPr>
        <w:t xml:space="preserve">Anexo </w:t>
      </w:r>
      <w:r w:rsidR="003B4251" w:rsidRPr="00186DBD">
        <w:rPr>
          <w:rFonts w:ascii="Times New Roman" w:hAnsi="Times New Roman"/>
          <w:b/>
          <w:color w:val="auto"/>
          <w:sz w:val="24"/>
          <w:szCs w:val="24"/>
        </w:rPr>
        <w:t>VI</w:t>
      </w:r>
      <w:r w:rsidR="003B4251" w:rsidRPr="00186DBD">
        <w:rPr>
          <w:rFonts w:ascii="Times New Roman" w:hAnsi="Times New Roman"/>
          <w:color w:val="auto"/>
          <w:sz w:val="24"/>
          <w:szCs w:val="24"/>
        </w:rPr>
        <w:t xml:space="preserve"> – </w:t>
      </w:r>
      <w:r w:rsidRPr="00186DBD">
        <w:rPr>
          <w:rFonts w:ascii="Times New Roman" w:hAnsi="Times New Roman"/>
          <w:color w:val="auto"/>
          <w:sz w:val="24"/>
          <w:szCs w:val="24"/>
        </w:rPr>
        <w:t>Minuta do Contrato</w:t>
      </w:r>
      <w:r w:rsidR="008F0871" w:rsidRPr="00186DBD">
        <w:rPr>
          <w:rFonts w:ascii="Times New Roman" w:hAnsi="Times New Roman"/>
          <w:color w:val="auto"/>
          <w:sz w:val="24"/>
          <w:szCs w:val="24"/>
        </w:rPr>
        <w:t>;</w:t>
      </w:r>
    </w:p>
    <w:p w:rsidR="008F0871" w:rsidRPr="00186DBD" w:rsidRDefault="008F0871" w:rsidP="009127E1">
      <w:pPr>
        <w:pStyle w:val="Corpodetexto"/>
        <w:tabs>
          <w:tab w:val="left" w:pos="284"/>
        </w:tabs>
        <w:spacing w:line="240" w:lineRule="auto"/>
        <w:rPr>
          <w:rFonts w:ascii="Times New Roman" w:hAnsi="Times New Roman"/>
          <w:color w:val="auto"/>
          <w:sz w:val="24"/>
          <w:szCs w:val="24"/>
        </w:rPr>
      </w:pPr>
      <w:r w:rsidRPr="00186DBD">
        <w:rPr>
          <w:rFonts w:ascii="Times New Roman" w:hAnsi="Times New Roman"/>
          <w:b/>
          <w:color w:val="auto"/>
          <w:sz w:val="24"/>
          <w:szCs w:val="24"/>
        </w:rPr>
        <w:t>Anexo VII-</w:t>
      </w:r>
      <w:r w:rsidR="00AD5916">
        <w:rPr>
          <w:rFonts w:ascii="Times New Roman" w:hAnsi="Times New Roman"/>
          <w:color w:val="auto"/>
          <w:sz w:val="24"/>
          <w:szCs w:val="24"/>
        </w:rPr>
        <w:t xml:space="preserve"> Relatório de mé</w:t>
      </w:r>
      <w:r w:rsidRPr="00186DBD">
        <w:rPr>
          <w:rFonts w:ascii="Times New Roman" w:hAnsi="Times New Roman"/>
          <w:color w:val="auto"/>
          <w:sz w:val="24"/>
          <w:szCs w:val="24"/>
        </w:rPr>
        <w:t xml:space="preserve">dias. </w:t>
      </w:r>
    </w:p>
    <w:p w:rsidR="002D35CD" w:rsidRPr="00186DBD" w:rsidRDefault="002D35CD" w:rsidP="009127E1">
      <w:pPr>
        <w:rPr>
          <w:rFonts w:ascii="Times New Roman" w:hAnsi="Times New Roman"/>
          <w:b/>
          <w:sz w:val="24"/>
          <w:szCs w:val="24"/>
          <w:u w:val="single"/>
        </w:rPr>
      </w:pPr>
    </w:p>
    <w:p w:rsidR="009633B8" w:rsidRPr="00186DBD" w:rsidRDefault="003D60E7" w:rsidP="009127E1">
      <w:pPr>
        <w:rPr>
          <w:rFonts w:ascii="Times New Roman" w:hAnsi="Times New Roman"/>
          <w:b/>
          <w:sz w:val="24"/>
          <w:szCs w:val="24"/>
        </w:rPr>
      </w:pPr>
      <w:r w:rsidRPr="00186DBD">
        <w:rPr>
          <w:rFonts w:ascii="Times New Roman" w:hAnsi="Times New Roman"/>
          <w:b/>
          <w:sz w:val="24"/>
          <w:szCs w:val="24"/>
        </w:rPr>
        <w:t xml:space="preserve">2. </w:t>
      </w:r>
      <w:r w:rsidR="003B4251" w:rsidRPr="00186DBD">
        <w:rPr>
          <w:rFonts w:ascii="Times New Roman" w:hAnsi="Times New Roman"/>
          <w:b/>
          <w:sz w:val="24"/>
          <w:szCs w:val="24"/>
        </w:rPr>
        <w:t>OBJETO</w:t>
      </w:r>
    </w:p>
    <w:p w:rsidR="00CD1B4A" w:rsidRPr="00186DBD" w:rsidRDefault="00CD1B4A" w:rsidP="009127E1">
      <w:pPr>
        <w:rPr>
          <w:rFonts w:ascii="Times New Roman" w:hAnsi="Times New Roman"/>
          <w:b/>
          <w:sz w:val="24"/>
          <w:szCs w:val="24"/>
        </w:rPr>
      </w:pPr>
    </w:p>
    <w:p w:rsidR="009633B8" w:rsidRPr="009535AC" w:rsidRDefault="009633B8" w:rsidP="006808C4">
      <w:pPr>
        <w:numPr>
          <w:ilvl w:val="1"/>
          <w:numId w:val="4"/>
        </w:numPr>
        <w:tabs>
          <w:tab w:val="left" w:pos="284"/>
        </w:tabs>
        <w:ind w:left="0" w:firstLine="0"/>
        <w:jc w:val="both"/>
        <w:rPr>
          <w:rFonts w:ascii="Times New Roman" w:hAnsi="Times New Roman"/>
          <w:b/>
          <w:sz w:val="18"/>
          <w:szCs w:val="18"/>
        </w:rPr>
      </w:pPr>
      <w:r w:rsidRPr="00186DBD">
        <w:rPr>
          <w:rFonts w:ascii="Times New Roman" w:hAnsi="Times New Roman"/>
          <w:sz w:val="24"/>
          <w:szCs w:val="24"/>
        </w:rPr>
        <w:t>Registro de Preços para a</w:t>
      </w:r>
      <w:r w:rsidR="005D2F77">
        <w:rPr>
          <w:rFonts w:ascii="Times New Roman" w:hAnsi="Times New Roman"/>
          <w:sz w:val="24"/>
          <w:szCs w:val="24"/>
        </w:rPr>
        <w:t xml:space="preserve"> </w:t>
      </w:r>
      <w:r w:rsidRPr="00186DBD">
        <w:rPr>
          <w:rFonts w:ascii="Times New Roman" w:hAnsi="Times New Roman"/>
          <w:sz w:val="24"/>
          <w:szCs w:val="24"/>
        </w:rPr>
        <w:t xml:space="preserve">Contratação de empresa especializada em prestação de serviços de </w:t>
      </w:r>
      <w:r w:rsidR="00083234">
        <w:rPr>
          <w:rFonts w:ascii="Times New Roman" w:hAnsi="Times New Roman"/>
          <w:b/>
          <w:sz w:val="24"/>
          <w:szCs w:val="24"/>
        </w:rPr>
        <w:t>LOCAÇÃO DE VEÍ</w:t>
      </w:r>
      <w:r w:rsidR="008E770A">
        <w:rPr>
          <w:rFonts w:ascii="Times New Roman" w:hAnsi="Times New Roman"/>
          <w:b/>
          <w:sz w:val="24"/>
          <w:szCs w:val="24"/>
        </w:rPr>
        <w:t>CULO</w:t>
      </w:r>
      <w:r w:rsidR="005D2F77">
        <w:rPr>
          <w:rFonts w:ascii="Times New Roman" w:hAnsi="Times New Roman"/>
          <w:b/>
          <w:sz w:val="24"/>
          <w:szCs w:val="24"/>
        </w:rPr>
        <w:t xml:space="preserve"> </w:t>
      </w:r>
      <w:r w:rsidRPr="00186DBD">
        <w:rPr>
          <w:rFonts w:ascii="Times New Roman" w:hAnsi="Times New Roman"/>
          <w:sz w:val="24"/>
          <w:szCs w:val="24"/>
        </w:rPr>
        <w:t xml:space="preserve">conforme condições, quantidades e exigências estabelecidas neste instrumento e requisições </w:t>
      </w:r>
      <w:proofErr w:type="gramStart"/>
      <w:r w:rsidRPr="00186DBD">
        <w:rPr>
          <w:rFonts w:ascii="Times New Roman" w:hAnsi="Times New Roman"/>
          <w:sz w:val="24"/>
          <w:szCs w:val="24"/>
        </w:rPr>
        <w:t>anexo</w:t>
      </w:r>
      <w:proofErr w:type="gramEnd"/>
      <w:r w:rsidRPr="00186DBD">
        <w:rPr>
          <w:rFonts w:ascii="Times New Roman" w:hAnsi="Times New Roman"/>
          <w:sz w:val="24"/>
          <w:szCs w:val="24"/>
        </w:rPr>
        <w:t>:</w:t>
      </w:r>
    </w:p>
    <w:p w:rsidR="009535AC" w:rsidRPr="009535AC" w:rsidRDefault="009535AC" w:rsidP="009535AC">
      <w:pPr>
        <w:tabs>
          <w:tab w:val="left" w:pos="284"/>
        </w:tabs>
        <w:jc w:val="both"/>
        <w:rPr>
          <w:rFonts w:ascii="Times New Roman" w:hAnsi="Times New Roman"/>
          <w:b/>
          <w:sz w:val="24"/>
          <w:szCs w:val="24"/>
        </w:rPr>
      </w:pPr>
    </w:p>
    <w:p w:rsidR="009633B8" w:rsidRPr="00186DBD" w:rsidRDefault="009633B8" w:rsidP="00CD1B4A">
      <w:pPr>
        <w:tabs>
          <w:tab w:val="left" w:pos="284"/>
        </w:tabs>
        <w:jc w:val="both"/>
        <w:rPr>
          <w:rFonts w:ascii="Times New Roman" w:hAnsi="Times New Roman"/>
          <w:b/>
          <w:sz w:val="18"/>
          <w:szCs w:val="18"/>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827"/>
        <w:gridCol w:w="1560"/>
        <w:gridCol w:w="708"/>
        <w:gridCol w:w="1560"/>
        <w:gridCol w:w="1275"/>
      </w:tblGrid>
      <w:tr w:rsidR="0049273B" w:rsidRPr="0049273B" w:rsidTr="0049273B">
        <w:trPr>
          <w:trHeight w:val="539"/>
        </w:trPr>
        <w:tc>
          <w:tcPr>
            <w:tcW w:w="817" w:type="dxa"/>
            <w:shd w:val="clear" w:color="auto" w:fill="auto"/>
          </w:tcPr>
          <w:p w:rsidR="0049273B" w:rsidRPr="0049273B" w:rsidRDefault="0049273B" w:rsidP="0049273B">
            <w:pPr>
              <w:tabs>
                <w:tab w:val="left" w:pos="284"/>
              </w:tabs>
              <w:rPr>
                <w:rFonts w:ascii="Times New Roman" w:hAnsi="Times New Roman"/>
                <w:sz w:val="18"/>
                <w:szCs w:val="18"/>
                <w:highlight w:val="yellow"/>
              </w:rPr>
            </w:pPr>
            <w:r w:rsidRPr="0049273B">
              <w:rPr>
                <w:rFonts w:ascii="Times New Roman" w:hAnsi="Times New Roman"/>
                <w:sz w:val="18"/>
                <w:szCs w:val="18"/>
              </w:rPr>
              <w:lastRenderedPageBreak/>
              <w:t>ITEM</w:t>
            </w:r>
          </w:p>
        </w:tc>
        <w:tc>
          <w:tcPr>
            <w:tcW w:w="3827" w:type="dxa"/>
            <w:shd w:val="clear" w:color="auto" w:fill="auto"/>
          </w:tcPr>
          <w:p w:rsidR="0049273B" w:rsidRPr="0049273B" w:rsidRDefault="0049273B" w:rsidP="0049273B">
            <w:pPr>
              <w:tabs>
                <w:tab w:val="left" w:pos="284"/>
              </w:tabs>
              <w:rPr>
                <w:rFonts w:ascii="Times New Roman" w:hAnsi="Times New Roman"/>
                <w:sz w:val="18"/>
                <w:szCs w:val="18"/>
              </w:rPr>
            </w:pPr>
            <w:r w:rsidRPr="0049273B">
              <w:rPr>
                <w:rFonts w:ascii="Times New Roman" w:hAnsi="Times New Roman"/>
                <w:sz w:val="18"/>
                <w:szCs w:val="18"/>
              </w:rPr>
              <w:t>DESCRIÇÃO DO SERVIÇO</w:t>
            </w:r>
          </w:p>
        </w:tc>
        <w:tc>
          <w:tcPr>
            <w:tcW w:w="1560" w:type="dxa"/>
            <w:shd w:val="clear" w:color="auto" w:fill="auto"/>
          </w:tcPr>
          <w:p w:rsidR="0049273B" w:rsidRPr="0049273B" w:rsidRDefault="0049273B" w:rsidP="0049273B">
            <w:pPr>
              <w:tabs>
                <w:tab w:val="left" w:pos="284"/>
              </w:tabs>
              <w:rPr>
                <w:rFonts w:ascii="Times New Roman" w:hAnsi="Times New Roman"/>
                <w:i/>
                <w:sz w:val="18"/>
                <w:szCs w:val="18"/>
              </w:rPr>
            </w:pPr>
            <w:r w:rsidRPr="0049273B">
              <w:rPr>
                <w:rFonts w:ascii="Times New Roman" w:hAnsi="Times New Roman"/>
                <w:i/>
                <w:sz w:val="18"/>
                <w:szCs w:val="18"/>
              </w:rPr>
              <w:t>UNIDADE DE MEDIDA</w:t>
            </w:r>
          </w:p>
        </w:tc>
        <w:tc>
          <w:tcPr>
            <w:tcW w:w="708" w:type="dxa"/>
            <w:shd w:val="clear" w:color="auto" w:fill="auto"/>
          </w:tcPr>
          <w:p w:rsidR="0049273B" w:rsidRPr="0049273B" w:rsidRDefault="0049273B" w:rsidP="0049273B">
            <w:pPr>
              <w:tabs>
                <w:tab w:val="left" w:pos="284"/>
              </w:tabs>
              <w:rPr>
                <w:rFonts w:ascii="Times New Roman" w:hAnsi="Times New Roman"/>
                <w:i/>
                <w:sz w:val="18"/>
                <w:szCs w:val="18"/>
              </w:rPr>
            </w:pPr>
            <w:r w:rsidRPr="0049273B">
              <w:rPr>
                <w:rFonts w:ascii="Times New Roman" w:hAnsi="Times New Roman"/>
                <w:i/>
                <w:sz w:val="18"/>
                <w:szCs w:val="18"/>
              </w:rPr>
              <w:t>QTD</w:t>
            </w:r>
          </w:p>
        </w:tc>
        <w:tc>
          <w:tcPr>
            <w:tcW w:w="1560" w:type="dxa"/>
            <w:shd w:val="clear" w:color="auto" w:fill="auto"/>
          </w:tcPr>
          <w:p w:rsidR="0049273B" w:rsidRPr="0049273B" w:rsidRDefault="0049273B" w:rsidP="0049273B">
            <w:pPr>
              <w:tabs>
                <w:tab w:val="left" w:pos="284"/>
              </w:tabs>
              <w:rPr>
                <w:rFonts w:ascii="Times New Roman" w:hAnsi="Times New Roman"/>
                <w:i/>
                <w:sz w:val="18"/>
                <w:szCs w:val="18"/>
              </w:rPr>
            </w:pPr>
            <w:r w:rsidRPr="0049273B">
              <w:rPr>
                <w:rFonts w:ascii="Times New Roman" w:hAnsi="Times New Roman"/>
                <w:i/>
                <w:sz w:val="18"/>
                <w:szCs w:val="18"/>
              </w:rPr>
              <w:t>VALOR</w:t>
            </w:r>
            <w:r w:rsidR="00941665">
              <w:rPr>
                <w:rFonts w:ascii="Times New Roman" w:hAnsi="Times New Roman"/>
                <w:i/>
                <w:sz w:val="18"/>
                <w:szCs w:val="18"/>
              </w:rPr>
              <w:t xml:space="preserve"> MÉDIO UNITÁRIO</w:t>
            </w:r>
          </w:p>
        </w:tc>
        <w:tc>
          <w:tcPr>
            <w:tcW w:w="1275" w:type="dxa"/>
            <w:shd w:val="clear" w:color="auto" w:fill="auto"/>
          </w:tcPr>
          <w:p w:rsidR="0049273B" w:rsidRPr="0049273B" w:rsidRDefault="0049273B" w:rsidP="0049273B">
            <w:pPr>
              <w:tabs>
                <w:tab w:val="left" w:pos="284"/>
              </w:tabs>
              <w:rPr>
                <w:rFonts w:ascii="Times New Roman" w:hAnsi="Times New Roman"/>
                <w:i/>
                <w:sz w:val="18"/>
                <w:szCs w:val="18"/>
              </w:rPr>
            </w:pPr>
            <w:r w:rsidRPr="0049273B">
              <w:rPr>
                <w:rFonts w:ascii="Times New Roman" w:hAnsi="Times New Roman"/>
                <w:i/>
                <w:sz w:val="18"/>
                <w:szCs w:val="18"/>
              </w:rPr>
              <w:t>VALOR TOTAL</w:t>
            </w:r>
          </w:p>
        </w:tc>
      </w:tr>
      <w:tr w:rsidR="0049273B" w:rsidRPr="0049273B" w:rsidTr="0049273B">
        <w:tc>
          <w:tcPr>
            <w:tcW w:w="817" w:type="dxa"/>
            <w:shd w:val="clear" w:color="auto" w:fill="auto"/>
          </w:tcPr>
          <w:p w:rsidR="0049273B" w:rsidRPr="0049273B" w:rsidRDefault="0049273B" w:rsidP="0049273B">
            <w:pPr>
              <w:tabs>
                <w:tab w:val="left" w:pos="284"/>
              </w:tabs>
              <w:rPr>
                <w:rFonts w:ascii="Times New Roman" w:hAnsi="Times New Roman"/>
                <w:sz w:val="18"/>
                <w:szCs w:val="18"/>
              </w:rPr>
            </w:pPr>
          </w:p>
        </w:tc>
        <w:tc>
          <w:tcPr>
            <w:tcW w:w="3827" w:type="dxa"/>
            <w:shd w:val="clear" w:color="auto" w:fill="auto"/>
          </w:tcPr>
          <w:p w:rsidR="0049273B" w:rsidRPr="0049273B" w:rsidRDefault="0049273B" w:rsidP="0049273B">
            <w:pPr>
              <w:tabs>
                <w:tab w:val="left" w:pos="284"/>
              </w:tabs>
              <w:jc w:val="both"/>
              <w:rPr>
                <w:rFonts w:ascii="Times New Roman" w:hAnsi="Times New Roman"/>
                <w:sz w:val="18"/>
                <w:szCs w:val="18"/>
              </w:rPr>
            </w:pPr>
          </w:p>
        </w:tc>
        <w:tc>
          <w:tcPr>
            <w:tcW w:w="1560" w:type="dxa"/>
            <w:shd w:val="clear" w:color="auto" w:fill="auto"/>
          </w:tcPr>
          <w:p w:rsidR="0049273B" w:rsidRPr="0049273B" w:rsidRDefault="0049273B" w:rsidP="0049273B">
            <w:pPr>
              <w:tabs>
                <w:tab w:val="left" w:pos="284"/>
              </w:tabs>
              <w:jc w:val="center"/>
              <w:rPr>
                <w:rFonts w:ascii="Times New Roman" w:hAnsi="Times New Roman"/>
                <w:i/>
                <w:sz w:val="18"/>
                <w:szCs w:val="18"/>
              </w:rPr>
            </w:pPr>
          </w:p>
        </w:tc>
        <w:tc>
          <w:tcPr>
            <w:tcW w:w="708" w:type="dxa"/>
            <w:shd w:val="clear" w:color="auto" w:fill="auto"/>
          </w:tcPr>
          <w:p w:rsidR="0049273B" w:rsidRPr="0049273B" w:rsidRDefault="0049273B" w:rsidP="0049273B">
            <w:pPr>
              <w:tabs>
                <w:tab w:val="left" w:pos="284"/>
              </w:tabs>
              <w:rPr>
                <w:rFonts w:ascii="Times New Roman" w:hAnsi="Times New Roman"/>
                <w:i/>
                <w:sz w:val="18"/>
                <w:szCs w:val="18"/>
              </w:rPr>
            </w:pPr>
          </w:p>
        </w:tc>
        <w:tc>
          <w:tcPr>
            <w:tcW w:w="1560" w:type="dxa"/>
            <w:shd w:val="clear" w:color="auto" w:fill="auto"/>
          </w:tcPr>
          <w:p w:rsidR="0049273B" w:rsidRPr="0049273B" w:rsidRDefault="0049273B" w:rsidP="0049273B">
            <w:pPr>
              <w:tabs>
                <w:tab w:val="left" w:pos="284"/>
              </w:tabs>
              <w:rPr>
                <w:rFonts w:ascii="Times New Roman" w:hAnsi="Times New Roman"/>
                <w:i/>
                <w:color w:val="FF0000"/>
                <w:sz w:val="18"/>
                <w:szCs w:val="18"/>
              </w:rPr>
            </w:pPr>
          </w:p>
        </w:tc>
        <w:tc>
          <w:tcPr>
            <w:tcW w:w="1275" w:type="dxa"/>
            <w:shd w:val="clear" w:color="auto" w:fill="auto"/>
          </w:tcPr>
          <w:p w:rsidR="0049273B" w:rsidRPr="0049273B" w:rsidRDefault="0049273B" w:rsidP="0049273B">
            <w:pPr>
              <w:tabs>
                <w:tab w:val="left" w:pos="284"/>
              </w:tabs>
              <w:rPr>
                <w:rFonts w:ascii="Times New Roman" w:hAnsi="Times New Roman"/>
                <w:i/>
                <w:color w:val="FF0000"/>
                <w:sz w:val="18"/>
                <w:szCs w:val="18"/>
              </w:rPr>
            </w:pPr>
          </w:p>
        </w:tc>
      </w:tr>
      <w:tr w:rsidR="0049273B" w:rsidRPr="0049273B" w:rsidTr="0049273B">
        <w:trPr>
          <w:trHeight w:val="1953"/>
        </w:trPr>
        <w:tc>
          <w:tcPr>
            <w:tcW w:w="817" w:type="dxa"/>
            <w:shd w:val="clear" w:color="auto" w:fill="auto"/>
          </w:tcPr>
          <w:p w:rsidR="0049273B" w:rsidRPr="0049273B" w:rsidRDefault="0049273B" w:rsidP="0049273B">
            <w:pPr>
              <w:tabs>
                <w:tab w:val="left" w:pos="284"/>
              </w:tabs>
              <w:rPr>
                <w:rFonts w:ascii="Times New Roman" w:hAnsi="Times New Roman"/>
                <w:sz w:val="18"/>
                <w:szCs w:val="18"/>
              </w:rPr>
            </w:pPr>
          </w:p>
        </w:tc>
        <w:tc>
          <w:tcPr>
            <w:tcW w:w="3827" w:type="dxa"/>
            <w:shd w:val="clear" w:color="auto" w:fill="auto"/>
          </w:tcPr>
          <w:p w:rsidR="0049273B" w:rsidRPr="0049273B" w:rsidRDefault="0049273B" w:rsidP="0049273B">
            <w:pPr>
              <w:tabs>
                <w:tab w:val="left" w:pos="284"/>
              </w:tabs>
              <w:rPr>
                <w:rFonts w:ascii="Times New Roman" w:hAnsi="Times New Roman"/>
                <w:sz w:val="18"/>
                <w:szCs w:val="18"/>
              </w:rPr>
            </w:pPr>
          </w:p>
        </w:tc>
        <w:tc>
          <w:tcPr>
            <w:tcW w:w="1560" w:type="dxa"/>
            <w:shd w:val="clear" w:color="auto" w:fill="auto"/>
          </w:tcPr>
          <w:p w:rsidR="0049273B" w:rsidRPr="0049273B" w:rsidRDefault="0049273B" w:rsidP="0049273B">
            <w:pPr>
              <w:tabs>
                <w:tab w:val="left" w:pos="284"/>
              </w:tabs>
              <w:jc w:val="center"/>
              <w:rPr>
                <w:rFonts w:ascii="Times New Roman" w:hAnsi="Times New Roman"/>
                <w:i/>
                <w:sz w:val="18"/>
                <w:szCs w:val="18"/>
              </w:rPr>
            </w:pPr>
          </w:p>
        </w:tc>
        <w:tc>
          <w:tcPr>
            <w:tcW w:w="708" w:type="dxa"/>
            <w:shd w:val="clear" w:color="auto" w:fill="auto"/>
          </w:tcPr>
          <w:p w:rsidR="0049273B" w:rsidRPr="0049273B" w:rsidRDefault="0049273B" w:rsidP="0049273B">
            <w:pPr>
              <w:tabs>
                <w:tab w:val="left" w:pos="284"/>
              </w:tabs>
              <w:rPr>
                <w:rFonts w:ascii="Times New Roman" w:hAnsi="Times New Roman"/>
                <w:i/>
                <w:sz w:val="18"/>
                <w:szCs w:val="18"/>
              </w:rPr>
            </w:pPr>
          </w:p>
        </w:tc>
        <w:tc>
          <w:tcPr>
            <w:tcW w:w="1560" w:type="dxa"/>
            <w:shd w:val="clear" w:color="auto" w:fill="auto"/>
          </w:tcPr>
          <w:p w:rsidR="009F1C73" w:rsidRPr="0049273B" w:rsidRDefault="009F1C73" w:rsidP="0049273B">
            <w:pPr>
              <w:tabs>
                <w:tab w:val="left" w:pos="284"/>
              </w:tabs>
              <w:rPr>
                <w:rFonts w:ascii="Times New Roman" w:hAnsi="Times New Roman"/>
                <w:i/>
                <w:color w:val="FF0000"/>
                <w:sz w:val="18"/>
                <w:szCs w:val="18"/>
              </w:rPr>
            </w:pPr>
          </w:p>
        </w:tc>
        <w:tc>
          <w:tcPr>
            <w:tcW w:w="1275" w:type="dxa"/>
            <w:shd w:val="clear" w:color="auto" w:fill="auto"/>
          </w:tcPr>
          <w:p w:rsidR="009F1C73" w:rsidRPr="0049273B" w:rsidRDefault="009F1C73" w:rsidP="0049273B">
            <w:pPr>
              <w:tabs>
                <w:tab w:val="left" w:pos="284"/>
              </w:tabs>
              <w:rPr>
                <w:rFonts w:ascii="Times New Roman" w:hAnsi="Times New Roman"/>
                <w:i/>
                <w:color w:val="FF0000"/>
                <w:sz w:val="18"/>
                <w:szCs w:val="18"/>
              </w:rPr>
            </w:pPr>
          </w:p>
        </w:tc>
      </w:tr>
    </w:tbl>
    <w:p w:rsidR="009633B8" w:rsidRPr="00186DBD" w:rsidRDefault="009633B8" w:rsidP="009127E1">
      <w:pPr>
        <w:rPr>
          <w:rFonts w:ascii="Times New Roman" w:hAnsi="Times New Roman"/>
          <w:b/>
          <w:sz w:val="24"/>
          <w:szCs w:val="24"/>
        </w:rPr>
      </w:pPr>
    </w:p>
    <w:p w:rsidR="003B4251" w:rsidRPr="00186DBD" w:rsidRDefault="003B4251" w:rsidP="009127E1">
      <w:pPr>
        <w:rPr>
          <w:rFonts w:ascii="Times New Roman" w:hAnsi="Times New Roman"/>
          <w:b/>
          <w:sz w:val="24"/>
          <w:szCs w:val="24"/>
        </w:rPr>
      </w:pPr>
    </w:p>
    <w:p w:rsidR="003B4251" w:rsidRPr="00186DBD" w:rsidRDefault="003D60E7" w:rsidP="009127E1">
      <w:pPr>
        <w:rPr>
          <w:rFonts w:ascii="Times New Roman" w:hAnsi="Times New Roman"/>
          <w:b/>
          <w:sz w:val="24"/>
          <w:szCs w:val="24"/>
        </w:rPr>
      </w:pPr>
      <w:r w:rsidRPr="00186DBD">
        <w:rPr>
          <w:rFonts w:ascii="Times New Roman" w:hAnsi="Times New Roman"/>
          <w:b/>
          <w:sz w:val="24"/>
          <w:szCs w:val="24"/>
        </w:rPr>
        <w:t>4.</w:t>
      </w:r>
      <w:r w:rsidR="003B4251" w:rsidRPr="00186DBD">
        <w:rPr>
          <w:rFonts w:ascii="Times New Roman" w:hAnsi="Times New Roman"/>
          <w:b/>
          <w:sz w:val="24"/>
          <w:szCs w:val="24"/>
        </w:rPr>
        <w:t xml:space="preserve"> CONSULTAS, ESCLARECIMENTOS E IMPUGNAÇÃO AO EDITAL</w:t>
      </w:r>
    </w:p>
    <w:p w:rsidR="003B4251" w:rsidRPr="00186DBD" w:rsidRDefault="003D60E7" w:rsidP="009127E1">
      <w:pPr>
        <w:pStyle w:val="Normal10"/>
        <w:widowControl/>
        <w:tabs>
          <w:tab w:val="clear" w:pos="536"/>
          <w:tab w:val="clear" w:pos="2270"/>
          <w:tab w:val="clear" w:pos="4294"/>
        </w:tabs>
        <w:rPr>
          <w:color w:val="auto"/>
          <w:szCs w:val="24"/>
        </w:rPr>
      </w:pPr>
      <w:r w:rsidRPr="00186DBD">
        <w:rPr>
          <w:color w:val="auto"/>
          <w:szCs w:val="24"/>
        </w:rPr>
        <w:t xml:space="preserve">4.1. </w:t>
      </w:r>
      <w:r w:rsidR="003B4251" w:rsidRPr="00186DBD">
        <w:rPr>
          <w:color w:val="auto"/>
          <w:szCs w:val="24"/>
        </w:rPr>
        <w:t xml:space="preserve">As empresas interessadas em participar do presente certame, deverão retirar o Edital Completo e seus anexos, </w:t>
      </w:r>
      <w:r w:rsidR="003B4251" w:rsidRPr="00186DBD">
        <w:rPr>
          <w:b/>
          <w:color w:val="auto"/>
          <w:szCs w:val="24"/>
          <w:u w:val="single"/>
        </w:rPr>
        <w:t>gratuitamente</w:t>
      </w:r>
      <w:r w:rsidR="003B4251" w:rsidRPr="00186DBD">
        <w:rPr>
          <w:color w:val="auto"/>
          <w:szCs w:val="24"/>
        </w:rPr>
        <w:t xml:space="preserve">, por meio eletrônico no site da </w:t>
      </w:r>
      <w:r w:rsidR="00083234">
        <w:rPr>
          <w:color w:val="auto"/>
          <w:szCs w:val="24"/>
        </w:rPr>
        <w:t>Câ</w:t>
      </w:r>
      <w:r w:rsidR="00467EDE">
        <w:rPr>
          <w:color w:val="auto"/>
          <w:szCs w:val="24"/>
        </w:rPr>
        <w:t>mara</w:t>
      </w:r>
      <w:r w:rsidR="003B4251" w:rsidRPr="00186DBD">
        <w:rPr>
          <w:color w:val="auto"/>
          <w:szCs w:val="24"/>
        </w:rPr>
        <w:t xml:space="preserve"> Municipal de Delta</w:t>
      </w:r>
      <w:r w:rsidR="006B33C5" w:rsidRPr="00186DBD">
        <w:rPr>
          <w:color w:val="auto"/>
          <w:szCs w:val="24"/>
        </w:rPr>
        <w:t>/MG</w:t>
      </w:r>
      <w:r w:rsidR="008B057A">
        <w:rPr>
          <w:color w:val="auto"/>
          <w:szCs w:val="24"/>
        </w:rPr>
        <w:t xml:space="preserve"> </w:t>
      </w:r>
      <w:hyperlink r:id="rId9" w:history="1">
        <w:r w:rsidR="00AD5916" w:rsidRPr="009D729D">
          <w:rPr>
            <w:rStyle w:val="Hyperlink"/>
            <w:i/>
            <w:szCs w:val="24"/>
          </w:rPr>
          <w:t>www.camaradelta.mg.gov.br</w:t>
        </w:r>
      </w:hyperlink>
      <w:proofErr w:type="gramStart"/>
      <w:r w:rsidR="00AD5916">
        <w:rPr>
          <w:i/>
          <w:color w:val="FF0000"/>
          <w:szCs w:val="24"/>
          <w:u w:val="single"/>
        </w:rPr>
        <w:t xml:space="preserve"> </w:t>
      </w:r>
      <w:r w:rsidR="003B4251" w:rsidRPr="00186DBD">
        <w:rPr>
          <w:color w:val="auto"/>
          <w:szCs w:val="24"/>
        </w:rPr>
        <w:t xml:space="preserve"> </w:t>
      </w:r>
      <w:proofErr w:type="gramEnd"/>
      <w:r w:rsidR="003B4251" w:rsidRPr="00186DBD">
        <w:rPr>
          <w:color w:val="auto"/>
          <w:szCs w:val="24"/>
        </w:rPr>
        <w:t xml:space="preserve">ou, caso não seja possível a retirada por meio eletrônico, o mesmo estará à disposição </w:t>
      </w:r>
      <w:r w:rsidR="00467EDE">
        <w:rPr>
          <w:color w:val="auto"/>
          <w:szCs w:val="24"/>
        </w:rPr>
        <w:t xml:space="preserve">na </w:t>
      </w:r>
      <w:r w:rsidR="00083234">
        <w:rPr>
          <w:color w:val="auto"/>
          <w:szCs w:val="24"/>
        </w:rPr>
        <w:t>Câmara</w:t>
      </w:r>
      <w:r w:rsidR="003B4251" w:rsidRPr="00186DBD">
        <w:rPr>
          <w:color w:val="auto"/>
          <w:szCs w:val="24"/>
        </w:rPr>
        <w:t xml:space="preserve"> Municipal de Delta,</w:t>
      </w:r>
      <w:r w:rsidR="005B00D6">
        <w:rPr>
          <w:color w:val="auto"/>
          <w:szCs w:val="24"/>
        </w:rPr>
        <w:t xml:space="preserve"> </w:t>
      </w:r>
      <w:r w:rsidR="003B4251" w:rsidRPr="00186DBD">
        <w:rPr>
          <w:color w:val="auto"/>
          <w:szCs w:val="24"/>
        </w:rPr>
        <w:t xml:space="preserve">na </w:t>
      </w:r>
      <w:r w:rsidR="00467EDE" w:rsidRPr="00EE4C0B">
        <w:rPr>
          <w:szCs w:val="24"/>
        </w:rPr>
        <w:t>Marika</w:t>
      </w:r>
      <w:r w:rsidR="005B00D6">
        <w:rPr>
          <w:szCs w:val="24"/>
        </w:rPr>
        <w:t xml:space="preserve"> </w:t>
      </w:r>
      <w:r w:rsidR="00467EDE" w:rsidRPr="00EE4C0B">
        <w:rPr>
          <w:szCs w:val="24"/>
        </w:rPr>
        <w:t>Kodama, n.º 51, Centro  em Delta/MG, CEP: 38.108-000</w:t>
      </w:r>
      <w:r w:rsidR="00467EDE">
        <w:rPr>
          <w:szCs w:val="24"/>
        </w:rPr>
        <w:t>, de segunda a sexta feira das 07h00 as 13h00</w:t>
      </w:r>
      <w:r w:rsidR="003B4251" w:rsidRPr="00186DBD">
        <w:rPr>
          <w:color w:val="auto"/>
          <w:szCs w:val="24"/>
        </w:rPr>
        <w:t>. A empresa interessada em retirar o Edital pessoalmente deverá na ocasião entregar uma mídia removível (pen drive ou HD externo)</w:t>
      </w:r>
      <w:r w:rsidR="006B33C5" w:rsidRPr="00186DBD">
        <w:rPr>
          <w:color w:val="auto"/>
          <w:szCs w:val="24"/>
        </w:rPr>
        <w:t>;</w:t>
      </w:r>
    </w:p>
    <w:p w:rsidR="003D60E7" w:rsidRPr="00467EDE" w:rsidRDefault="003D60E7" w:rsidP="009127E1">
      <w:pPr>
        <w:autoSpaceDE w:val="0"/>
        <w:autoSpaceDN w:val="0"/>
        <w:adjustRightInd w:val="0"/>
        <w:jc w:val="both"/>
        <w:rPr>
          <w:rFonts w:ascii="Times New Roman" w:hAnsi="Times New Roman"/>
          <w:b/>
          <w:color w:val="FF0000"/>
          <w:sz w:val="24"/>
          <w:szCs w:val="24"/>
        </w:rPr>
      </w:pPr>
      <w:r w:rsidRPr="00186DBD">
        <w:rPr>
          <w:rFonts w:ascii="Times New Roman" w:hAnsi="Times New Roman"/>
          <w:kern w:val="0"/>
          <w:sz w:val="24"/>
          <w:szCs w:val="24"/>
        </w:rPr>
        <w:t xml:space="preserve">4.2. </w:t>
      </w:r>
      <w:r w:rsidR="003B4251" w:rsidRPr="00554CB7">
        <w:rPr>
          <w:rFonts w:ascii="Times New Roman" w:hAnsi="Times New Roman"/>
          <w:kern w:val="0"/>
          <w:sz w:val="24"/>
          <w:szCs w:val="24"/>
        </w:rPr>
        <w:t>As empresas e/ou representantes que tiverem interesse em participar do certame obrigam-se a acompanhar as publicações referentes ao processo no</w:t>
      </w:r>
      <w:r w:rsidR="003B4251" w:rsidRPr="00554CB7">
        <w:rPr>
          <w:rFonts w:ascii="Times New Roman" w:hAnsi="Times New Roman"/>
          <w:sz w:val="24"/>
          <w:szCs w:val="24"/>
        </w:rPr>
        <w:t xml:space="preserve"> Jornal de Uberaba e site da </w:t>
      </w:r>
      <w:r w:rsidR="00AD5916" w:rsidRPr="00554CB7">
        <w:rPr>
          <w:rFonts w:ascii="Times New Roman" w:hAnsi="Times New Roman"/>
          <w:sz w:val="24"/>
          <w:szCs w:val="24"/>
        </w:rPr>
        <w:t>Câmara</w:t>
      </w:r>
      <w:r w:rsidR="00554CB7" w:rsidRPr="00554CB7">
        <w:rPr>
          <w:rFonts w:ascii="Times New Roman" w:hAnsi="Times New Roman"/>
          <w:sz w:val="24"/>
          <w:szCs w:val="24"/>
        </w:rPr>
        <w:t xml:space="preserve"> </w:t>
      </w:r>
      <w:r w:rsidR="003B4251" w:rsidRPr="00554CB7">
        <w:rPr>
          <w:rFonts w:ascii="Times New Roman" w:hAnsi="Times New Roman"/>
          <w:sz w:val="24"/>
          <w:szCs w:val="24"/>
        </w:rPr>
        <w:t>Municipal de Delta/MG:</w:t>
      </w:r>
      <w:r w:rsidR="003B4251" w:rsidRPr="00467EDE">
        <w:rPr>
          <w:rFonts w:ascii="Times New Roman" w:hAnsi="Times New Roman"/>
          <w:color w:val="FF0000"/>
          <w:sz w:val="24"/>
          <w:szCs w:val="24"/>
        </w:rPr>
        <w:t xml:space="preserve"> </w:t>
      </w:r>
      <w:r w:rsidR="003B4251" w:rsidRPr="00083234">
        <w:rPr>
          <w:rFonts w:ascii="Times New Roman" w:hAnsi="Times New Roman"/>
          <w:sz w:val="24"/>
          <w:szCs w:val="24"/>
        </w:rPr>
        <w:t>www.</w:t>
      </w:r>
      <w:r w:rsidR="00083234">
        <w:rPr>
          <w:rFonts w:ascii="Times New Roman" w:hAnsi="Times New Roman"/>
          <w:sz w:val="24"/>
          <w:szCs w:val="24"/>
        </w:rPr>
        <w:t>camaradelta.mg.gov.br</w:t>
      </w:r>
    </w:p>
    <w:p w:rsidR="003B4251" w:rsidRPr="00554CB7" w:rsidRDefault="003D60E7" w:rsidP="009127E1">
      <w:pPr>
        <w:autoSpaceDE w:val="0"/>
        <w:autoSpaceDN w:val="0"/>
        <w:adjustRightInd w:val="0"/>
        <w:jc w:val="both"/>
        <w:rPr>
          <w:rFonts w:ascii="Times New Roman" w:hAnsi="Times New Roman"/>
          <w:b/>
          <w:sz w:val="24"/>
          <w:szCs w:val="24"/>
        </w:rPr>
      </w:pPr>
      <w:r w:rsidRPr="00554CB7">
        <w:rPr>
          <w:rFonts w:ascii="Times New Roman" w:hAnsi="Times New Roman"/>
          <w:sz w:val="24"/>
          <w:szCs w:val="24"/>
        </w:rPr>
        <w:t xml:space="preserve">4.3. </w:t>
      </w:r>
      <w:r w:rsidR="003B4251" w:rsidRPr="00554CB7">
        <w:rPr>
          <w:rFonts w:ascii="Times New Roman" w:hAnsi="Times New Roman"/>
          <w:sz w:val="24"/>
          <w:szCs w:val="24"/>
        </w:rPr>
        <w:t xml:space="preserve">Os pedidos de esclarecimentos </w:t>
      </w:r>
      <w:r w:rsidR="003B4251" w:rsidRPr="00554CB7">
        <w:rPr>
          <w:rFonts w:ascii="Times New Roman" w:hAnsi="Times New Roman"/>
          <w:kern w:val="0"/>
          <w:sz w:val="24"/>
          <w:szCs w:val="24"/>
        </w:rPr>
        <w:t xml:space="preserve">aos termos do Edital poderão ser </w:t>
      </w:r>
      <w:r w:rsidR="008500D8" w:rsidRPr="00554CB7">
        <w:rPr>
          <w:rFonts w:ascii="Times New Roman" w:hAnsi="Times New Roman"/>
          <w:kern w:val="0"/>
          <w:sz w:val="24"/>
          <w:szCs w:val="24"/>
        </w:rPr>
        <w:t>interpostos</w:t>
      </w:r>
      <w:r w:rsidR="003B4251" w:rsidRPr="00554CB7">
        <w:rPr>
          <w:rFonts w:ascii="Times New Roman" w:hAnsi="Times New Roman"/>
          <w:kern w:val="0"/>
          <w:sz w:val="24"/>
          <w:szCs w:val="24"/>
        </w:rPr>
        <w:t xml:space="preserve"> por qualquer pessoa, a partir da publicação do aviso do Edital, até 02 (dois) dias úteis antes da </w:t>
      </w:r>
      <w:r w:rsidR="00467EDE" w:rsidRPr="00554CB7">
        <w:rPr>
          <w:rFonts w:ascii="Times New Roman" w:hAnsi="Times New Roman"/>
          <w:kern w:val="0"/>
          <w:sz w:val="24"/>
          <w:szCs w:val="24"/>
        </w:rPr>
        <w:t>sessão</w:t>
      </w:r>
      <w:r w:rsidR="003B4251" w:rsidRPr="00554CB7">
        <w:rPr>
          <w:rFonts w:ascii="Times New Roman" w:hAnsi="Times New Roman"/>
          <w:sz w:val="24"/>
          <w:szCs w:val="24"/>
        </w:rPr>
        <w:t>, devendo ser encaminhados por e-mail através do endereço</w:t>
      </w:r>
      <w:r w:rsidR="003B4251" w:rsidRPr="00467EDE">
        <w:rPr>
          <w:rFonts w:ascii="Times New Roman" w:hAnsi="Times New Roman"/>
          <w:color w:val="FF0000"/>
          <w:sz w:val="24"/>
          <w:szCs w:val="24"/>
        </w:rPr>
        <w:t xml:space="preserve"> </w:t>
      </w:r>
      <w:hyperlink r:id="rId10" w:history="1">
        <w:r w:rsidR="008500D8" w:rsidRPr="009D729D">
          <w:rPr>
            <w:rStyle w:val="Hyperlink"/>
          </w:rPr>
          <w:t>alegislativo@camaradelta.mg.gov.br</w:t>
        </w:r>
      </w:hyperlink>
      <w:r w:rsidR="008500D8">
        <w:t xml:space="preserve"> </w:t>
      </w:r>
      <w:r w:rsidR="003B4251" w:rsidRPr="00554CB7">
        <w:rPr>
          <w:rFonts w:ascii="Times New Roman" w:hAnsi="Times New Roman"/>
          <w:sz w:val="24"/>
          <w:szCs w:val="24"/>
        </w:rPr>
        <w:t xml:space="preserve">ou protocolado no setor responsável junto </w:t>
      </w:r>
      <w:r w:rsidR="00467EDE" w:rsidRPr="00554CB7">
        <w:rPr>
          <w:rFonts w:ascii="Times New Roman" w:hAnsi="Times New Roman"/>
          <w:sz w:val="24"/>
          <w:szCs w:val="24"/>
        </w:rPr>
        <w:t xml:space="preserve">a </w:t>
      </w:r>
      <w:r w:rsidR="008500D8" w:rsidRPr="00554CB7">
        <w:rPr>
          <w:rFonts w:ascii="Times New Roman" w:hAnsi="Times New Roman"/>
          <w:sz w:val="24"/>
          <w:szCs w:val="24"/>
        </w:rPr>
        <w:t>Câmara</w:t>
      </w:r>
      <w:r w:rsidR="003B4251" w:rsidRPr="00554CB7">
        <w:rPr>
          <w:rFonts w:ascii="Times New Roman" w:hAnsi="Times New Roman"/>
          <w:sz w:val="24"/>
          <w:szCs w:val="24"/>
        </w:rPr>
        <w:t xml:space="preserve"> Municipal de Delta/MG com encaminhamento designado à</w:t>
      </w:r>
      <w:r w:rsidR="00554CB7">
        <w:rPr>
          <w:rFonts w:ascii="Times New Roman" w:hAnsi="Times New Roman"/>
          <w:sz w:val="24"/>
          <w:szCs w:val="24"/>
        </w:rPr>
        <w:t xml:space="preserve"> </w:t>
      </w:r>
      <w:r w:rsidR="003B4251" w:rsidRPr="00554CB7">
        <w:rPr>
          <w:rFonts w:ascii="Times New Roman" w:hAnsi="Times New Roman"/>
          <w:sz w:val="24"/>
          <w:szCs w:val="24"/>
        </w:rPr>
        <w:t>Comissão de Pregão</w:t>
      </w:r>
      <w:r w:rsidR="006B33C5" w:rsidRPr="00554CB7">
        <w:rPr>
          <w:rFonts w:ascii="Times New Roman" w:hAnsi="Times New Roman"/>
          <w:sz w:val="24"/>
          <w:szCs w:val="24"/>
        </w:rPr>
        <w:t>;</w:t>
      </w:r>
    </w:p>
    <w:p w:rsidR="003B4251" w:rsidRPr="00554CB7" w:rsidRDefault="003D60E7" w:rsidP="009127E1">
      <w:pPr>
        <w:jc w:val="both"/>
        <w:rPr>
          <w:rFonts w:ascii="Times New Roman" w:hAnsi="Times New Roman"/>
          <w:b/>
          <w:sz w:val="24"/>
          <w:szCs w:val="24"/>
        </w:rPr>
      </w:pPr>
      <w:r w:rsidRPr="00554CB7">
        <w:rPr>
          <w:rFonts w:ascii="Times New Roman" w:hAnsi="Times New Roman"/>
          <w:sz w:val="24"/>
          <w:szCs w:val="24"/>
        </w:rPr>
        <w:t xml:space="preserve">4.4. </w:t>
      </w:r>
      <w:r w:rsidR="003B4251" w:rsidRPr="00554CB7">
        <w:rPr>
          <w:rFonts w:ascii="Times New Roman" w:hAnsi="Times New Roman"/>
          <w:sz w:val="24"/>
          <w:szCs w:val="24"/>
        </w:rPr>
        <w:t>Os esclarec</w:t>
      </w:r>
      <w:r w:rsidR="00467EDE" w:rsidRPr="00554CB7">
        <w:rPr>
          <w:rFonts w:ascii="Times New Roman" w:hAnsi="Times New Roman"/>
          <w:sz w:val="24"/>
          <w:szCs w:val="24"/>
        </w:rPr>
        <w:t xml:space="preserve">imentos serão respondidos pelo </w:t>
      </w:r>
      <w:r w:rsidR="003B4251" w:rsidRPr="00554CB7">
        <w:rPr>
          <w:rFonts w:ascii="Times New Roman" w:hAnsi="Times New Roman"/>
          <w:sz w:val="24"/>
          <w:szCs w:val="24"/>
        </w:rPr>
        <w:t>Pregoeiro e encaminhado ao solicitante via e-mail</w:t>
      </w:r>
      <w:r w:rsidR="006B33C5" w:rsidRPr="00554CB7">
        <w:rPr>
          <w:rFonts w:ascii="Times New Roman" w:hAnsi="Times New Roman"/>
          <w:sz w:val="24"/>
          <w:szCs w:val="24"/>
        </w:rPr>
        <w:t>;</w:t>
      </w:r>
    </w:p>
    <w:p w:rsidR="003D60E7" w:rsidRPr="00554CB7" w:rsidRDefault="003D60E7" w:rsidP="009127E1">
      <w:pPr>
        <w:autoSpaceDE w:val="0"/>
        <w:autoSpaceDN w:val="0"/>
        <w:adjustRightInd w:val="0"/>
        <w:jc w:val="both"/>
        <w:rPr>
          <w:rFonts w:ascii="Times New Roman" w:hAnsi="Times New Roman"/>
          <w:kern w:val="0"/>
          <w:sz w:val="24"/>
          <w:szCs w:val="24"/>
        </w:rPr>
      </w:pPr>
      <w:r w:rsidRPr="00554CB7">
        <w:rPr>
          <w:rFonts w:ascii="Times New Roman" w:hAnsi="Times New Roman"/>
          <w:kern w:val="0"/>
          <w:sz w:val="24"/>
          <w:szCs w:val="24"/>
        </w:rPr>
        <w:t>4.5.</w:t>
      </w:r>
      <w:r w:rsidR="003B4251" w:rsidRPr="00554CB7">
        <w:rPr>
          <w:rFonts w:ascii="Times New Roman" w:hAnsi="Times New Roman"/>
          <w:kern w:val="0"/>
          <w:sz w:val="24"/>
          <w:szCs w:val="24"/>
        </w:rPr>
        <w:t>. A petição será dirigida a pregoeiro, que julgará no prazo de 24 h(vinte e quatro horas). Caso as impugnações não sejam entregues em original não teriam eficácia e nã</w:t>
      </w:r>
      <w:r w:rsidR="006B33C5" w:rsidRPr="00554CB7">
        <w:rPr>
          <w:rFonts w:ascii="Times New Roman" w:hAnsi="Times New Roman"/>
          <w:kern w:val="0"/>
          <w:sz w:val="24"/>
          <w:szCs w:val="24"/>
        </w:rPr>
        <w:t>o serão devidamente respondidas;</w:t>
      </w:r>
    </w:p>
    <w:p w:rsidR="003D60E7" w:rsidRPr="00554CB7" w:rsidRDefault="003D60E7" w:rsidP="009127E1">
      <w:pPr>
        <w:autoSpaceDE w:val="0"/>
        <w:autoSpaceDN w:val="0"/>
        <w:adjustRightInd w:val="0"/>
        <w:jc w:val="both"/>
        <w:rPr>
          <w:rFonts w:ascii="Times New Roman" w:hAnsi="Times New Roman"/>
          <w:kern w:val="0"/>
          <w:sz w:val="24"/>
          <w:szCs w:val="24"/>
        </w:rPr>
      </w:pPr>
      <w:r w:rsidRPr="00554CB7">
        <w:rPr>
          <w:rFonts w:ascii="Times New Roman" w:hAnsi="Times New Roman"/>
          <w:kern w:val="0"/>
          <w:sz w:val="24"/>
          <w:szCs w:val="24"/>
        </w:rPr>
        <w:t xml:space="preserve">4.6. </w:t>
      </w:r>
      <w:r w:rsidR="003B4251" w:rsidRPr="00554CB7">
        <w:rPr>
          <w:rFonts w:ascii="Times New Roman" w:hAnsi="Times New Roman"/>
          <w:kern w:val="0"/>
          <w:sz w:val="24"/>
          <w:szCs w:val="24"/>
        </w:rPr>
        <w:t xml:space="preserve">A </w:t>
      </w:r>
      <w:r w:rsidR="008500D8" w:rsidRPr="00554CB7">
        <w:rPr>
          <w:rFonts w:ascii="Times New Roman" w:hAnsi="Times New Roman"/>
          <w:kern w:val="0"/>
          <w:sz w:val="24"/>
          <w:szCs w:val="24"/>
        </w:rPr>
        <w:t>Câmara</w:t>
      </w:r>
      <w:r w:rsidR="003B4251" w:rsidRPr="00554CB7">
        <w:rPr>
          <w:rFonts w:ascii="Times New Roman" w:hAnsi="Times New Roman"/>
          <w:kern w:val="0"/>
          <w:sz w:val="24"/>
          <w:szCs w:val="24"/>
        </w:rPr>
        <w:t xml:space="preserve"> não se responsabilizará por impugnações endereçadas via postal ou por intermédio de qualquer </w:t>
      </w:r>
      <w:proofErr w:type="gramStart"/>
      <w:r w:rsidR="003B4251" w:rsidRPr="00554CB7">
        <w:rPr>
          <w:rFonts w:ascii="Times New Roman" w:hAnsi="Times New Roman"/>
          <w:kern w:val="0"/>
          <w:sz w:val="24"/>
          <w:szCs w:val="24"/>
        </w:rPr>
        <w:t>outro meio entregues</w:t>
      </w:r>
      <w:proofErr w:type="gramEnd"/>
      <w:r w:rsidR="003B4251" w:rsidRPr="00554CB7">
        <w:rPr>
          <w:rFonts w:ascii="Times New Roman" w:hAnsi="Times New Roman"/>
          <w:kern w:val="0"/>
          <w:sz w:val="24"/>
          <w:szCs w:val="24"/>
        </w:rPr>
        <w:t xml:space="preserve"> em locais diversos do mencionado no item acima, e que, devido a esse motivo, não seja</w:t>
      </w:r>
      <w:r w:rsidR="006B33C5" w:rsidRPr="00554CB7">
        <w:rPr>
          <w:rFonts w:ascii="Times New Roman" w:hAnsi="Times New Roman"/>
          <w:kern w:val="0"/>
          <w:sz w:val="24"/>
          <w:szCs w:val="24"/>
        </w:rPr>
        <w:t>m protocolizadas no prazo legal;</w:t>
      </w:r>
    </w:p>
    <w:p w:rsidR="003B4251" w:rsidRPr="00467EDE" w:rsidRDefault="003D60E7" w:rsidP="009127E1">
      <w:pPr>
        <w:autoSpaceDE w:val="0"/>
        <w:autoSpaceDN w:val="0"/>
        <w:adjustRightInd w:val="0"/>
        <w:jc w:val="both"/>
        <w:rPr>
          <w:rFonts w:ascii="Times New Roman" w:hAnsi="Times New Roman"/>
          <w:color w:val="FF0000"/>
          <w:kern w:val="0"/>
          <w:sz w:val="24"/>
          <w:szCs w:val="24"/>
        </w:rPr>
      </w:pPr>
      <w:r w:rsidRPr="00554CB7">
        <w:rPr>
          <w:rFonts w:ascii="Times New Roman" w:hAnsi="Times New Roman"/>
          <w:kern w:val="0"/>
          <w:sz w:val="24"/>
          <w:szCs w:val="24"/>
        </w:rPr>
        <w:t xml:space="preserve">4.7. </w:t>
      </w:r>
      <w:r w:rsidR="003B4251" w:rsidRPr="00554CB7">
        <w:rPr>
          <w:rFonts w:ascii="Times New Roman" w:hAnsi="Times New Roman"/>
          <w:kern w:val="0"/>
          <w:sz w:val="24"/>
          <w:szCs w:val="24"/>
        </w:rPr>
        <w:t xml:space="preserve">A decisão </w:t>
      </w:r>
      <w:proofErr w:type="gramStart"/>
      <w:r w:rsidR="003B4251" w:rsidRPr="00554CB7">
        <w:rPr>
          <w:rFonts w:ascii="Times New Roman" w:hAnsi="Times New Roman"/>
          <w:kern w:val="0"/>
          <w:sz w:val="24"/>
          <w:szCs w:val="24"/>
        </w:rPr>
        <w:t>do(</w:t>
      </w:r>
      <w:proofErr w:type="gramEnd"/>
      <w:r w:rsidR="003B4251" w:rsidRPr="00554CB7">
        <w:rPr>
          <w:rFonts w:ascii="Times New Roman" w:hAnsi="Times New Roman"/>
          <w:kern w:val="0"/>
          <w:sz w:val="24"/>
          <w:szCs w:val="24"/>
        </w:rPr>
        <w:t xml:space="preserve">a) Pregoeiro(a) será enviada ao impugnante e-mail, e será divulgada no </w:t>
      </w:r>
      <w:r w:rsidR="003B4251" w:rsidRPr="00554CB7">
        <w:rPr>
          <w:rFonts w:ascii="Times New Roman" w:hAnsi="Times New Roman"/>
          <w:i/>
          <w:iCs/>
          <w:kern w:val="0"/>
          <w:sz w:val="24"/>
          <w:szCs w:val="24"/>
        </w:rPr>
        <w:t>site</w:t>
      </w:r>
      <w:r w:rsidR="008500D8">
        <w:rPr>
          <w:rFonts w:ascii="Times New Roman" w:hAnsi="Times New Roman"/>
          <w:i/>
          <w:iCs/>
          <w:kern w:val="0"/>
          <w:sz w:val="24"/>
          <w:szCs w:val="24"/>
        </w:rPr>
        <w:t xml:space="preserve"> </w:t>
      </w:r>
      <w:hyperlink r:id="rId11" w:history="1">
        <w:r w:rsidR="008500D8" w:rsidRPr="009D729D">
          <w:rPr>
            <w:rStyle w:val="Hyperlink"/>
            <w:rFonts w:ascii="Times New Roman" w:hAnsi="Times New Roman"/>
            <w:i/>
            <w:iCs/>
            <w:kern w:val="0"/>
            <w:sz w:val="24"/>
            <w:szCs w:val="24"/>
          </w:rPr>
          <w:t>www.camaradelta.mg.gov.br</w:t>
        </w:r>
      </w:hyperlink>
      <w:r w:rsidR="008500D8">
        <w:rPr>
          <w:rFonts w:ascii="Times New Roman" w:hAnsi="Times New Roman"/>
          <w:i/>
          <w:iCs/>
          <w:color w:val="FF0000"/>
          <w:kern w:val="0"/>
          <w:sz w:val="24"/>
          <w:szCs w:val="24"/>
        </w:rPr>
        <w:t xml:space="preserve"> </w:t>
      </w:r>
      <w:r w:rsidR="00554CB7" w:rsidRPr="00554CB7">
        <w:rPr>
          <w:rFonts w:ascii="Times New Roman" w:hAnsi="Times New Roman"/>
          <w:kern w:val="0"/>
          <w:sz w:val="24"/>
          <w:szCs w:val="24"/>
        </w:rPr>
        <w:t xml:space="preserve">da </w:t>
      </w:r>
      <w:r w:rsidR="008500D8" w:rsidRPr="00554CB7">
        <w:rPr>
          <w:rFonts w:ascii="Times New Roman" w:hAnsi="Times New Roman"/>
          <w:kern w:val="0"/>
          <w:sz w:val="24"/>
          <w:szCs w:val="24"/>
        </w:rPr>
        <w:t>câmara</w:t>
      </w:r>
      <w:r w:rsidR="00554CB7" w:rsidRPr="00554CB7">
        <w:rPr>
          <w:rFonts w:ascii="Times New Roman" w:hAnsi="Times New Roman"/>
          <w:kern w:val="0"/>
          <w:sz w:val="24"/>
          <w:szCs w:val="24"/>
        </w:rPr>
        <w:t xml:space="preserve"> </w:t>
      </w:r>
      <w:r w:rsidR="003B4251" w:rsidRPr="00554CB7">
        <w:rPr>
          <w:rFonts w:ascii="Times New Roman" w:hAnsi="Times New Roman"/>
          <w:kern w:val="0"/>
          <w:sz w:val="24"/>
          <w:szCs w:val="24"/>
        </w:rPr>
        <w:t xml:space="preserve">para conhecimento de todos os interessados em cumprimento ao princípio da publicidade previsto no Art. 37 </w:t>
      </w:r>
      <w:r w:rsidR="003B4251" w:rsidRPr="00554CB7">
        <w:rPr>
          <w:rFonts w:ascii="Times New Roman" w:hAnsi="Times New Roman"/>
          <w:i/>
          <w:kern w:val="0"/>
          <w:sz w:val="24"/>
          <w:szCs w:val="24"/>
        </w:rPr>
        <w:t>caput</w:t>
      </w:r>
      <w:r w:rsidR="003B4251" w:rsidRPr="00554CB7">
        <w:rPr>
          <w:rFonts w:ascii="Times New Roman" w:hAnsi="Times New Roman"/>
          <w:kern w:val="0"/>
          <w:sz w:val="24"/>
          <w:szCs w:val="24"/>
        </w:rPr>
        <w:t xml:space="preserve"> da CF/88.</w:t>
      </w:r>
    </w:p>
    <w:p w:rsidR="003B4251" w:rsidRPr="00186DBD" w:rsidRDefault="003B4251" w:rsidP="009127E1">
      <w:pPr>
        <w:autoSpaceDE w:val="0"/>
        <w:autoSpaceDN w:val="0"/>
        <w:adjustRightInd w:val="0"/>
        <w:jc w:val="both"/>
        <w:rPr>
          <w:rFonts w:ascii="Times New Roman" w:hAnsi="Times New Roman"/>
          <w:kern w:val="0"/>
          <w:sz w:val="24"/>
          <w:szCs w:val="24"/>
        </w:rPr>
      </w:pPr>
    </w:p>
    <w:p w:rsidR="003D60E7" w:rsidRDefault="003D60E7" w:rsidP="009127E1">
      <w:pPr>
        <w:autoSpaceDE w:val="0"/>
        <w:autoSpaceDN w:val="0"/>
        <w:adjustRightInd w:val="0"/>
        <w:jc w:val="both"/>
        <w:rPr>
          <w:rFonts w:ascii="Times New Roman" w:hAnsi="Times New Roman"/>
          <w:b/>
          <w:sz w:val="24"/>
          <w:szCs w:val="24"/>
        </w:rPr>
      </w:pPr>
      <w:r w:rsidRPr="00186DBD">
        <w:rPr>
          <w:rFonts w:ascii="Times New Roman" w:hAnsi="Times New Roman"/>
          <w:b/>
          <w:sz w:val="24"/>
          <w:szCs w:val="24"/>
        </w:rPr>
        <w:t xml:space="preserve">5. </w:t>
      </w:r>
      <w:r w:rsidR="003B4251" w:rsidRPr="00186DBD">
        <w:rPr>
          <w:rFonts w:ascii="Times New Roman" w:hAnsi="Times New Roman"/>
          <w:b/>
          <w:sz w:val="24"/>
          <w:szCs w:val="24"/>
        </w:rPr>
        <w:t>DA FORMALIZAÇÃO ATA DE REGISTRO DE PREÇOS</w:t>
      </w:r>
    </w:p>
    <w:p w:rsidR="00CB6186" w:rsidRPr="00186DBD" w:rsidRDefault="00CB6186" w:rsidP="009127E1">
      <w:pPr>
        <w:autoSpaceDE w:val="0"/>
        <w:autoSpaceDN w:val="0"/>
        <w:adjustRightInd w:val="0"/>
        <w:jc w:val="both"/>
        <w:rPr>
          <w:rFonts w:ascii="Times New Roman" w:hAnsi="Times New Roman"/>
          <w:b/>
          <w:sz w:val="24"/>
          <w:szCs w:val="24"/>
        </w:rPr>
      </w:pPr>
    </w:p>
    <w:p w:rsidR="003D60E7" w:rsidRPr="00186DBD" w:rsidRDefault="003D60E7" w:rsidP="009127E1">
      <w:pPr>
        <w:autoSpaceDE w:val="0"/>
        <w:autoSpaceDN w:val="0"/>
        <w:adjustRightInd w:val="0"/>
        <w:jc w:val="both"/>
        <w:rPr>
          <w:rFonts w:ascii="Times New Roman" w:hAnsi="Times New Roman"/>
          <w:kern w:val="0"/>
          <w:sz w:val="24"/>
          <w:szCs w:val="24"/>
        </w:rPr>
      </w:pPr>
      <w:r w:rsidRPr="00186DBD">
        <w:rPr>
          <w:rFonts w:ascii="Times New Roman" w:hAnsi="Times New Roman"/>
          <w:kern w:val="0"/>
          <w:sz w:val="24"/>
          <w:szCs w:val="24"/>
        </w:rPr>
        <w:t xml:space="preserve">5.1. </w:t>
      </w:r>
      <w:r w:rsidR="003B4251" w:rsidRPr="00186DBD">
        <w:rPr>
          <w:rFonts w:ascii="Times New Roman" w:hAnsi="Times New Roman"/>
          <w:kern w:val="0"/>
          <w:sz w:val="24"/>
          <w:szCs w:val="24"/>
        </w:rPr>
        <w:t>O Registro de Preços será formalizado por intermédio da Ata de Registro de Preços e, após a critério da administração por meio de ata, e nas c</w:t>
      </w:r>
      <w:r w:rsidR="006B33C5" w:rsidRPr="00186DBD">
        <w:rPr>
          <w:rFonts w:ascii="Times New Roman" w:hAnsi="Times New Roman"/>
          <w:kern w:val="0"/>
          <w:sz w:val="24"/>
          <w:szCs w:val="24"/>
        </w:rPr>
        <w:t>ondições previstas neste Edital;</w:t>
      </w:r>
    </w:p>
    <w:p w:rsidR="003D60E7" w:rsidRPr="00186DBD" w:rsidRDefault="003D60E7" w:rsidP="009127E1">
      <w:pPr>
        <w:autoSpaceDE w:val="0"/>
        <w:autoSpaceDN w:val="0"/>
        <w:adjustRightInd w:val="0"/>
        <w:jc w:val="both"/>
        <w:rPr>
          <w:rFonts w:ascii="Times New Roman" w:hAnsi="Times New Roman"/>
          <w:sz w:val="24"/>
          <w:szCs w:val="24"/>
        </w:rPr>
      </w:pPr>
      <w:r w:rsidRPr="00186DBD">
        <w:rPr>
          <w:rFonts w:ascii="Times New Roman" w:hAnsi="Times New Roman"/>
          <w:kern w:val="0"/>
          <w:sz w:val="24"/>
          <w:szCs w:val="24"/>
        </w:rPr>
        <w:lastRenderedPageBreak/>
        <w:t xml:space="preserve">5.2. </w:t>
      </w:r>
      <w:r w:rsidR="003B4251" w:rsidRPr="00186DBD">
        <w:rPr>
          <w:rFonts w:ascii="Times New Roman" w:hAnsi="Times New Roman"/>
          <w:sz w:val="24"/>
          <w:szCs w:val="24"/>
        </w:rPr>
        <w:t>A Ata de Registro de Preços resultantes deste certame terá vigência por 12(doze) meses, a partir da data da publicação da homologação no Diário Oficial do Estado de Mina</w:t>
      </w:r>
      <w:r w:rsidR="006B33C5" w:rsidRPr="00186DBD">
        <w:rPr>
          <w:rFonts w:ascii="Times New Roman" w:hAnsi="Times New Roman"/>
          <w:sz w:val="24"/>
          <w:szCs w:val="24"/>
        </w:rPr>
        <w:t>s Gerais e no Jornal de Uberaba;</w:t>
      </w:r>
    </w:p>
    <w:p w:rsidR="003D60E7" w:rsidRPr="00186DBD" w:rsidRDefault="003D60E7" w:rsidP="009127E1">
      <w:pPr>
        <w:autoSpaceDE w:val="0"/>
        <w:autoSpaceDN w:val="0"/>
        <w:adjustRightInd w:val="0"/>
        <w:jc w:val="both"/>
        <w:rPr>
          <w:rFonts w:ascii="Times New Roman" w:hAnsi="Times New Roman"/>
          <w:sz w:val="24"/>
          <w:szCs w:val="24"/>
        </w:rPr>
      </w:pPr>
      <w:r w:rsidRPr="00186DBD">
        <w:rPr>
          <w:rFonts w:ascii="Times New Roman" w:hAnsi="Times New Roman"/>
          <w:sz w:val="24"/>
          <w:szCs w:val="24"/>
        </w:rPr>
        <w:t xml:space="preserve">5.3. </w:t>
      </w:r>
      <w:r w:rsidR="003B4251" w:rsidRPr="00186DBD">
        <w:rPr>
          <w:rFonts w:ascii="Times New Roman" w:hAnsi="Times New Roman"/>
          <w:sz w:val="24"/>
          <w:szCs w:val="24"/>
        </w:rPr>
        <w:t xml:space="preserve">Se a(o) licitante(s) vencedor(es) recusar(em)-se a assinar a Ata de Registro de Preço, sem justificativa por escrito, a pregoeiro, sem prejuízo da aplicação das sanções administrativas previstas neste Edital e no art. 81 da Lei nº8.666/93, examinará as ofertas subseqüentes e a qualificação dos licitantes, respeitada a ordem de classificação, para, após comprovados os requisitos </w:t>
      </w:r>
      <w:r w:rsidR="006B33C5" w:rsidRPr="00186DBD">
        <w:rPr>
          <w:rFonts w:ascii="Times New Roman" w:hAnsi="Times New Roman"/>
          <w:sz w:val="24"/>
          <w:szCs w:val="24"/>
        </w:rPr>
        <w:t>habilitatórios</w:t>
      </w:r>
      <w:r w:rsidR="003B4251" w:rsidRPr="00186DBD">
        <w:rPr>
          <w:rFonts w:ascii="Times New Roman" w:hAnsi="Times New Roman"/>
          <w:sz w:val="24"/>
          <w:szCs w:val="24"/>
        </w:rPr>
        <w:t xml:space="preserve"> e feita a negociação, declarar o respectivo licitante vencedor, celebrando com ele o compromisso representado pela assinatu</w:t>
      </w:r>
      <w:r w:rsidR="006B33C5" w:rsidRPr="00186DBD">
        <w:rPr>
          <w:rFonts w:ascii="Times New Roman" w:hAnsi="Times New Roman"/>
          <w:sz w:val="24"/>
          <w:szCs w:val="24"/>
        </w:rPr>
        <w:t>ra da Ata de Registro de Preços;</w:t>
      </w:r>
    </w:p>
    <w:p w:rsidR="003D60E7" w:rsidRPr="00186DBD" w:rsidRDefault="003D60E7" w:rsidP="009127E1">
      <w:pPr>
        <w:autoSpaceDE w:val="0"/>
        <w:autoSpaceDN w:val="0"/>
        <w:adjustRightInd w:val="0"/>
        <w:jc w:val="both"/>
        <w:rPr>
          <w:rFonts w:ascii="Times New Roman" w:hAnsi="Times New Roman"/>
          <w:sz w:val="24"/>
          <w:szCs w:val="24"/>
        </w:rPr>
      </w:pPr>
      <w:r w:rsidRPr="00186DBD">
        <w:rPr>
          <w:rFonts w:ascii="Times New Roman" w:hAnsi="Times New Roman"/>
          <w:sz w:val="24"/>
          <w:szCs w:val="24"/>
        </w:rPr>
        <w:t xml:space="preserve">5.4. </w:t>
      </w:r>
      <w:r w:rsidR="003B4251" w:rsidRPr="00186DBD">
        <w:rPr>
          <w:rFonts w:ascii="Times New Roman" w:hAnsi="Times New Roman"/>
          <w:sz w:val="24"/>
          <w:szCs w:val="24"/>
        </w:rPr>
        <w:t>O Sistema de Registro de Preços não obriga a compra, nem mesm</w:t>
      </w:r>
      <w:r w:rsidR="006B33C5" w:rsidRPr="00186DBD">
        <w:rPr>
          <w:rFonts w:ascii="Times New Roman" w:hAnsi="Times New Roman"/>
          <w:sz w:val="24"/>
          <w:szCs w:val="24"/>
        </w:rPr>
        <w:t>o nas quantidades indicadas no A</w:t>
      </w:r>
      <w:r w:rsidR="003B4251" w:rsidRPr="00186DBD">
        <w:rPr>
          <w:rFonts w:ascii="Times New Roman" w:hAnsi="Times New Roman"/>
          <w:sz w:val="24"/>
          <w:szCs w:val="24"/>
        </w:rPr>
        <w:t xml:space="preserve">nexo I </w:t>
      </w:r>
      <w:r w:rsidR="006B33C5" w:rsidRPr="00186DBD">
        <w:rPr>
          <w:rFonts w:ascii="Times New Roman" w:hAnsi="Times New Roman"/>
          <w:sz w:val="24"/>
          <w:szCs w:val="24"/>
        </w:rPr>
        <w:t>(Termo de Referê</w:t>
      </w:r>
      <w:r w:rsidR="003B4251" w:rsidRPr="00186DBD">
        <w:rPr>
          <w:rFonts w:ascii="Times New Roman" w:hAnsi="Times New Roman"/>
          <w:sz w:val="24"/>
          <w:szCs w:val="24"/>
        </w:rPr>
        <w:t>ncia</w:t>
      </w:r>
      <w:r w:rsidR="006B33C5" w:rsidRPr="00186DBD">
        <w:rPr>
          <w:rFonts w:ascii="Times New Roman" w:hAnsi="Times New Roman"/>
          <w:sz w:val="24"/>
          <w:szCs w:val="24"/>
        </w:rPr>
        <w:t>) deste</w:t>
      </w:r>
      <w:r w:rsidR="003B4251" w:rsidRPr="00186DBD">
        <w:rPr>
          <w:rFonts w:ascii="Times New Roman" w:hAnsi="Times New Roman"/>
          <w:sz w:val="24"/>
          <w:szCs w:val="24"/>
        </w:rPr>
        <w:t xml:space="preserve"> Edital, podendo a Administração promover a aquisição em unidades </w:t>
      </w:r>
      <w:r w:rsidR="006B33C5" w:rsidRPr="00186DBD">
        <w:rPr>
          <w:rFonts w:ascii="Times New Roman" w:hAnsi="Times New Roman"/>
          <w:sz w:val="24"/>
          <w:szCs w:val="24"/>
        </w:rPr>
        <w:t>de acordo com suas necessidades;</w:t>
      </w:r>
    </w:p>
    <w:p w:rsidR="003D60E7" w:rsidRPr="00186DBD" w:rsidRDefault="003D60E7" w:rsidP="009127E1">
      <w:pPr>
        <w:autoSpaceDE w:val="0"/>
        <w:autoSpaceDN w:val="0"/>
        <w:adjustRightInd w:val="0"/>
        <w:jc w:val="both"/>
        <w:rPr>
          <w:rFonts w:ascii="Times New Roman" w:hAnsi="Times New Roman"/>
          <w:sz w:val="24"/>
          <w:szCs w:val="24"/>
        </w:rPr>
      </w:pPr>
      <w:r w:rsidRPr="00186DBD">
        <w:rPr>
          <w:rFonts w:ascii="Times New Roman" w:hAnsi="Times New Roman"/>
          <w:sz w:val="24"/>
          <w:szCs w:val="24"/>
        </w:rPr>
        <w:t xml:space="preserve">5.5. </w:t>
      </w:r>
      <w:r w:rsidR="003B4251" w:rsidRPr="00186DBD">
        <w:rPr>
          <w:rFonts w:ascii="Times New Roman" w:hAnsi="Times New Roman"/>
          <w:sz w:val="24"/>
          <w:szCs w:val="24"/>
        </w:rPr>
        <w:t>A existência de preços registrados para os bens não obriga a Administração a adquiri-las, podendo ser realizada licitação especifica para a aquisição ou contratação pretendida observando, contudo, a preferência de fornecimento pelo beneficiário do registro casa os valores e condições obtidas na licitação sejam equivalentes aos da Ata de reg</w:t>
      </w:r>
      <w:r w:rsidR="006B33C5" w:rsidRPr="00186DBD">
        <w:rPr>
          <w:rFonts w:ascii="Times New Roman" w:hAnsi="Times New Roman"/>
          <w:sz w:val="24"/>
          <w:szCs w:val="24"/>
        </w:rPr>
        <w:t>istro de Preços;</w:t>
      </w:r>
    </w:p>
    <w:p w:rsidR="003D60E7" w:rsidRPr="00186DBD" w:rsidRDefault="003D60E7" w:rsidP="009127E1">
      <w:pPr>
        <w:autoSpaceDE w:val="0"/>
        <w:autoSpaceDN w:val="0"/>
        <w:adjustRightInd w:val="0"/>
        <w:jc w:val="both"/>
        <w:rPr>
          <w:rFonts w:ascii="Times New Roman" w:hAnsi="Times New Roman"/>
          <w:sz w:val="24"/>
          <w:szCs w:val="24"/>
        </w:rPr>
      </w:pPr>
      <w:r w:rsidRPr="00186DBD">
        <w:rPr>
          <w:rFonts w:ascii="Times New Roman" w:hAnsi="Times New Roman"/>
          <w:sz w:val="24"/>
          <w:szCs w:val="24"/>
        </w:rPr>
        <w:t xml:space="preserve">5.6. </w:t>
      </w:r>
      <w:r w:rsidR="003B4251" w:rsidRPr="00186DBD">
        <w:rPr>
          <w:rFonts w:ascii="Times New Roman" w:hAnsi="Times New Roman"/>
          <w:sz w:val="24"/>
          <w:szCs w:val="24"/>
        </w:rPr>
        <w:t>Homologado o resultado da licitação, o fornecedor mais bem classificado será convocado para assinar a ata de registro de preços, no prazo e nas condições estabelecidos no instrumento convocatório, podendo o prazo ser prorrogado uma vez, por igual período, quando solicitado pelo fornecedor e desde que ocorra motivo justif</w:t>
      </w:r>
      <w:r w:rsidR="006B33C5" w:rsidRPr="00186DBD">
        <w:rPr>
          <w:rFonts w:ascii="Times New Roman" w:hAnsi="Times New Roman"/>
          <w:sz w:val="24"/>
          <w:szCs w:val="24"/>
        </w:rPr>
        <w:t>icado aceito pela administração;</w:t>
      </w:r>
    </w:p>
    <w:p w:rsidR="003D60E7" w:rsidRPr="00186DBD" w:rsidRDefault="003D60E7" w:rsidP="009127E1">
      <w:pPr>
        <w:autoSpaceDE w:val="0"/>
        <w:autoSpaceDN w:val="0"/>
        <w:adjustRightInd w:val="0"/>
        <w:jc w:val="both"/>
        <w:rPr>
          <w:rFonts w:ascii="Times New Roman" w:hAnsi="Times New Roman"/>
          <w:sz w:val="24"/>
          <w:szCs w:val="24"/>
        </w:rPr>
      </w:pPr>
      <w:r w:rsidRPr="00186DBD">
        <w:rPr>
          <w:rFonts w:ascii="Times New Roman" w:hAnsi="Times New Roman"/>
          <w:sz w:val="24"/>
          <w:szCs w:val="24"/>
        </w:rPr>
        <w:t xml:space="preserve">5.7. </w:t>
      </w:r>
      <w:r w:rsidR="003B4251" w:rsidRPr="00186DBD">
        <w:rPr>
          <w:rFonts w:ascii="Times New Roman" w:hAnsi="Times New Roman"/>
          <w:sz w:val="24"/>
          <w:szCs w:val="24"/>
        </w:rPr>
        <w:t>É facultado à administração, quando o convocado não assinar a ata de registro de preços no prazo e condições estabelecidos, convocar os licitantes remanescentes, na ordem de classificação, para fazê-lo em igual prazo e nas mesmas condições propostas pelo primeiro classificado</w:t>
      </w:r>
      <w:bookmarkStart w:id="1" w:name="art14"/>
      <w:bookmarkEnd w:id="1"/>
      <w:r w:rsidR="006B33C5" w:rsidRPr="00186DBD">
        <w:rPr>
          <w:rFonts w:ascii="Times New Roman" w:hAnsi="Times New Roman"/>
          <w:sz w:val="24"/>
          <w:szCs w:val="24"/>
        </w:rPr>
        <w:t>;</w:t>
      </w:r>
    </w:p>
    <w:p w:rsidR="003B4251" w:rsidRPr="00186DBD" w:rsidRDefault="003D60E7" w:rsidP="009127E1">
      <w:pPr>
        <w:autoSpaceDE w:val="0"/>
        <w:autoSpaceDN w:val="0"/>
        <w:adjustRightInd w:val="0"/>
        <w:jc w:val="both"/>
        <w:rPr>
          <w:rFonts w:ascii="Times New Roman" w:hAnsi="Times New Roman"/>
          <w:sz w:val="24"/>
          <w:szCs w:val="24"/>
        </w:rPr>
      </w:pPr>
      <w:r w:rsidRPr="00186DBD">
        <w:rPr>
          <w:rFonts w:ascii="Times New Roman" w:hAnsi="Times New Roman"/>
          <w:sz w:val="24"/>
          <w:szCs w:val="24"/>
        </w:rPr>
        <w:t xml:space="preserve">5.8. </w:t>
      </w:r>
      <w:r w:rsidR="003B4251" w:rsidRPr="00186DBD">
        <w:rPr>
          <w:rFonts w:ascii="Times New Roman" w:hAnsi="Times New Roman"/>
          <w:sz w:val="24"/>
          <w:szCs w:val="24"/>
        </w:rPr>
        <w:t>A ata de registro de preços implicará compromisso de fornecimento nas condições estabelecidas, após cumpridos os requisitos de publicidade.</w:t>
      </w:r>
    </w:p>
    <w:p w:rsidR="006B33C5" w:rsidRPr="00186DBD" w:rsidRDefault="006B33C5" w:rsidP="009127E1">
      <w:pPr>
        <w:autoSpaceDE w:val="0"/>
        <w:autoSpaceDN w:val="0"/>
        <w:adjustRightInd w:val="0"/>
        <w:jc w:val="both"/>
        <w:rPr>
          <w:rFonts w:ascii="Times New Roman" w:hAnsi="Times New Roman"/>
          <w:kern w:val="0"/>
          <w:sz w:val="24"/>
          <w:szCs w:val="24"/>
        </w:rPr>
      </w:pPr>
    </w:p>
    <w:p w:rsidR="003D60E7" w:rsidRPr="00186DBD" w:rsidRDefault="003D60E7" w:rsidP="009127E1">
      <w:pPr>
        <w:pStyle w:val="NormalWeb"/>
        <w:tabs>
          <w:tab w:val="left" w:pos="0"/>
          <w:tab w:val="left" w:pos="142"/>
        </w:tabs>
        <w:spacing w:before="0" w:beforeAutospacing="0" w:after="0" w:afterAutospacing="0"/>
        <w:jc w:val="both"/>
        <w:rPr>
          <w:rFonts w:ascii="Times New Roman" w:hAnsi="Times New Roman" w:cs="Times New Roman"/>
          <w:b/>
        </w:rPr>
      </w:pPr>
      <w:r w:rsidRPr="00186DBD">
        <w:rPr>
          <w:rFonts w:ascii="Times New Roman" w:hAnsi="Times New Roman" w:cs="Times New Roman"/>
          <w:b/>
        </w:rPr>
        <w:t xml:space="preserve">6. </w:t>
      </w:r>
      <w:r w:rsidR="003B4251" w:rsidRPr="00186DBD">
        <w:rPr>
          <w:rFonts w:ascii="Times New Roman" w:hAnsi="Times New Roman" w:cs="Times New Roman"/>
          <w:b/>
        </w:rPr>
        <w:t>DA ADESÃO A ATA DE REGISTRO DE PREÇOS</w:t>
      </w:r>
    </w:p>
    <w:p w:rsidR="00CD1B4A" w:rsidRPr="00467EDE" w:rsidRDefault="00CD1B4A" w:rsidP="009127E1">
      <w:pPr>
        <w:pStyle w:val="NormalWeb"/>
        <w:tabs>
          <w:tab w:val="left" w:pos="0"/>
          <w:tab w:val="left" w:pos="142"/>
        </w:tabs>
        <w:spacing w:before="0" w:beforeAutospacing="0" w:after="0" w:afterAutospacing="0"/>
        <w:jc w:val="both"/>
        <w:rPr>
          <w:rFonts w:ascii="Times New Roman" w:hAnsi="Times New Roman" w:cs="Times New Roman"/>
          <w:b/>
          <w:color w:val="FF0000"/>
        </w:rPr>
      </w:pPr>
    </w:p>
    <w:p w:rsidR="003D60E7" w:rsidRPr="00554CB7" w:rsidRDefault="003D60E7" w:rsidP="009127E1">
      <w:pPr>
        <w:pStyle w:val="NormalWeb"/>
        <w:tabs>
          <w:tab w:val="left" w:pos="0"/>
          <w:tab w:val="left" w:pos="142"/>
        </w:tabs>
        <w:spacing w:before="0" w:beforeAutospacing="0" w:after="0" w:afterAutospacing="0"/>
        <w:jc w:val="both"/>
        <w:rPr>
          <w:rFonts w:ascii="Times New Roman" w:hAnsi="Times New Roman" w:cs="Times New Roman"/>
        </w:rPr>
      </w:pPr>
      <w:r w:rsidRPr="00554CB7">
        <w:rPr>
          <w:rFonts w:ascii="Times New Roman" w:hAnsi="Times New Roman" w:cs="Times New Roman"/>
        </w:rPr>
        <w:t xml:space="preserve">6.1. Poderá utilizar-se da Ata de Registro de Preços, qualquer órgão ou entidade da Administração Pública que não tenha participado do certame, mediante prévia consulta ao órgão gerenciador, desde que devidamente comprovada </w:t>
      </w:r>
      <w:proofErr w:type="gramStart"/>
      <w:r w:rsidRPr="00554CB7">
        <w:rPr>
          <w:rFonts w:ascii="Times New Roman" w:hAnsi="Times New Roman" w:cs="Times New Roman"/>
        </w:rPr>
        <w:t>a</w:t>
      </w:r>
      <w:proofErr w:type="gramEnd"/>
      <w:r w:rsidRPr="00554CB7">
        <w:rPr>
          <w:rFonts w:ascii="Times New Roman" w:hAnsi="Times New Roman" w:cs="Times New Roman"/>
        </w:rPr>
        <w:t xml:space="preserve"> vantagem e, respeitadas, no que couberem, as condições e as regras estabelecidas na Lei nº 8.6</w:t>
      </w:r>
      <w:r w:rsidR="006B33C5" w:rsidRPr="00554CB7">
        <w:rPr>
          <w:rFonts w:ascii="Times New Roman" w:hAnsi="Times New Roman" w:cs="Times New Roman"/>
        </w:rPr>
        <w:t>66/93</w:t>
      </w:r>
      <w:r w:rsidR="00DF6FD7">
        <w:rPr>
          <w:rFonts w:ascii="Times New Roman" w:hAnsi="Times New Roman" w:cs="Times New Roman"/>
        </w:rPr>
        <w:t>;</w:t>
      </w:r>
      <w:r w:rsidR="006B33C5" w:rsidRPr="00554CB7">
        <w:rPr>
          <w:rFonts w:ascii="Times New Roman" w:hAnsi="Times New Roman" w:cs="Times New Roman"/>
        </w:rPr>
        <w:t xml:space="preserve"> </w:t>
      </w:r>
    </w:p>
    <w:p w:rsidR="003D60E7" w:rsidRPr="00554CB7" w:rsidRDefault="003D60E7" w:rsidP="009127E1">
      <w:pPr>
        <w:pStyle w:val="NormalWeb"/>
        <w:tabs>
          <w:tab w:val="left" w:pos="0"/>
          <w:tab w:val="left" w:pos="142"/>
        </w:tabs>
        <w:spacing w:before="0" w:beforeAutospacing="0" w:after="0" w:afterAutospacing="0"/>
        <w:jc w:val="both"/>
        <w:rPr>
          <w:rFonts w:ascii="Times New Roman" w:hAnsi="Times New Roman" w:cs="Times New Roman"/>
        </w:rPr>
      </w:pPr>
      <w:r w:rsidRPr="00554CB7">
        <w:rPr>
          <w:rFonts w:ascii="Times New Roman" w:hAnsi="Times New Roman" w:cs="Times New Roman"/>
        </w:rPr>
        <w:t>6.2. As aquisições por órgão ou entidades “caronas” não poderão exceder a 50% (cinquenta por cento) dos quantitativos registrados na Ata de Registro de Preços, cabendo ao fornecedor adjudicatário da Ata, optar pela aceitação ou não do fornecimento, conforme a legislação municipal.</w:t>
      </w:r>
    </w:p>
    <w:p w:rsidR="006B33C5" w:rsidRPr="00186DBD" w:rsidRDefault="006B33C5" w:rsidP="009127E1">
      <w:pPr>
        <w:pStyle w:val="NormalWeb"/>
        <w:tabs>
          <w:tab w:val="left" w:pos="0"/>
          <w:tab w:val="left" w:pos="142"/>
        </w:tabs>
        <w:spacing w:before="0" w:beforeAutospacing="0" w:after="0" w:afterAutospacing="0"/>
        <w:jc w:val="both"/>
        <w:rPr>
          <w:rFonts w:ascii="Times New Roman" w:hAnsi="Times New Roman" w:cs="Times New Roman"/>
        </w:rPr>
      </w:pPr>
    </w:p>
    <w:p w:rsidR="003D60E7" w:rsidRPr="00186DBD" w:rsidRDefault="003D60E7" w:rsidP="009127E1">
      <w:pPr>
        <w:pStyle w:val="NormalWeb"/>
        <w:tabs>
          <w:tab w:val="left" w:pos="0"/>
          <w:tab w:val="left" w:pos="142"/>
        </w:tabs>
        <w:spacing w:before="0" w:beforeAutospacing="0" w:after="0" w:afterAutospacing="0"/>
        <w:jc w:val="both"/>
        <w:rPr>
          <w:rFonts w:ascii="Times New Roman" w:hAnsi="Times New Roman" w:cs="Times New Roman"/>
          <w:b/>
          <w:bCs/>
          <w:iCs/>
        </w:rPr>
      </w:pPr>
      <w:r w:rsidRPr="00186DBD">
        <w:rPr>
          <w:rFonts w:ascii="Times New Roman" w:hAnsi="Times New Roman" w:cs="Times New Roman"/>
          <w:b/>
        </w:rPr>
        <w:t xml:space="preserve">7. </w:t>
      </w:r>
      <w:r w:rsidR="003B4251" w:rsidRPr="00186DBD">
        <w:rPr>
          <w:rFonts w:ascii="Times New Roman" w:hAnsi="Times New Roman" w:cs="Times New Roman"/>
          <w:b/>
          <w:bCs/>
          <w:iCs/>
        </w:rPr>
        <w:t>CONDIÇÕES DE PARTICIPAÇÃO</w:t>
      </w:r>
    </w:p>
    <w:p w:rsidR="00CD1B4A" w:rsidRPr="00186DBD" w:rsidRDefault="00CD1B4A" w:rsidP="009127E1">
      <w:pPr>
        <w:pStyle w:val="NormalWeb"/>
        <w:tabs>
          <w:tab w:val="left" w:pos="0"/>
          <w:tab w:val="left" w:pos="142"/>
        </w:tabs>
        <w:spacing w:before="0" w:beforeAutospacing="0" w:after="0" w:afterAutospacing="0"/>
        <w:jc w:val="both"/>
        <w:rPr>
          <w:rFonts w:ascii="Times New Roman" w:hAnsi="Times New Roman" w:cs="Times New Roman"/>
          <w:b/>
          <w:bCs/>
          <w:iCs/>
        </w:rPr>
      </w:pPr>
    </w:p>
    <w:p w:rsidR="009A6014" w:rsidRDefault="003D60E7" w:rsidP="00CD1B4A">
      <w:pPr>
        <w:pStyle w:val="NormalWeb"/>
        <w:tabs>
          <w:tab w:val="left" w:pos="0"/>
          <w:tab w:val="left" w:pos="142"/>
        </w:tabs>
        <w:spacing w:before="0" w:beforeAutospacing="0" w:after="0" w:afterAutospacing="0"/>
        <w:jc w:val="both"/>
        <w:rPr>
          <w:rFonts w:ascii="Times New Roman" w:hAnsi="Times New Roman" w:cs="Times New Roman"/>
        </w:rPr>
      </w:pPr>
      <w:r w:rsidRPr="00186DBD">
        <w:rPr>
          <w:rFonts w:ascii="Times New Roman" w:hAnsi="Times New Roman" w:cs="Times New Roman"/>
        </w:rPr>
        <w:t xml:space="preserve">7.1. </w:t>
      </w:r>
      <w:r w:rsidR="003B4251" w:rsidRPr="00186DBD">
        <w:rPr>
          <w:rFonts w:ascii="Times New Roman" w:hAnsi="Times New Roman" w:cs="Times New Roman"/>
        </w:rPr>
        <w:t>Poderão participar desta licitação, pessoas jurídicas do ramo pertinente ao objeto da contratação, que preenc</w:t>
      </w:r>
      <w:r w:rsidR="006B33C5" w:rsidRPr="00186DBD">
        <w:rPr>
          <w:rFonts w:ascii="Times New Roman" w:hAnsi="Times New Roman" w:cs="Times New Roman"/>
        </w:rPr>
        <w:t>herem as condições deste Edital;</w:t>
      </w:r>
    </w:p>
    <w:p w:rsidR="002E1CD4" w:rsidRDefault="002E1CD4" w:rsidP="00CD1B4A">
      <w:pPr>
        <w:pStyle w:val="NormalWeb"/>
        <w:tabs>
          <w:tab w:val="left" w:pos="0"/>
          <w:tab w:val="left" w:pos="142"/>
        </w:tabs>
        <w:spacing w:before="0" w:beforeAutospacing="0" w:after="0" w:afterAutospacing="0"/>
        <w:jc w:val="both"/>
        <w:rPr>
          <w:rFonts w:ascii="Times New Roman" w:hAnsi="Times New Roman" w:cs="Times New Roman"/>
        </w:rPr>
      </w:pPr>
    </w:p>
    <w:p w:rsidR="003D60E7" w:rsidRPr="00186DBD" w:rsidRDefault="003D60E7" w:rsidP="00CD1B4A">
      <w:pPr>
        <w:pStyle w:val="NormalWeb"/>
        <w:tabs>
          <w:tab w:val="left" w:pos="0"/>
          <w:tab w:val="left" w:pos="142"/>
        </w:tabs>
        <w:spacing w:before="0" w:beforeAutospacing="0" w:after="0" w:afterAutospacing="0"/>
        <w:jc w:val="both"/>
        <w:rPr>
          <w:rFonts w:ascii="Times New Roman" w:hAnsi="Times New Roman" w:cs="Times New Roman"/>
        </w:rPr>
      </w:pPr>
      <w:r w:rsidRPr="00186DBD">
        <w:rPr>
          <w:rFonts w:ascii="Times New Roman" w:hAnsi="Times New Roman" w:cs="Times New Roman"/>
        </w:rPr>
        <w:t xml:space="preserve">7.2. </w:t>
      </w:r>
      <w:r w:rsidR="003B4251" w:rsidRPr="00186DBD">
        <w:rPr>
          <w:rFonts w:ascii="Times New Roman" w:hAnsi="Times New Roman" w:cs="Times New Roman"/>
        </w:rPr>
        <w:t>Não poderá participar da presente licitação empresa:</w:t>
      </w:r>
    </w:p>
    <w:p w:rsidR="003D60E7" w:rsidRPr="00186DBD" w:rsidRDefault="006B33C5" w:rsidP="00CD1B4A">
      <w:pPr>
        <w:pStyle w:val="NormalWeb"/>
        <w:tabs>
          <w:tab w:val="left" w:pos="0"/>
          <w:tab w:val="left" w:pos="142"/>
        </w:tabs>
        <w:spacing w:before="0" w:beforeAutospacing="0" w:after="0" w:afterAutospacing="0"/>
        <w:jc w:val="both"/>
        <w:rPr>
          <w:rFonts w:ascii="Times New Roman" w:hAnsi="Times New Roman" w:cs="Times New Roman"/>
        </w:rPr>
      </w:pPr>
      <w:r w:rsidRPr="00186DBD">
        <w:rPr>
          <w:rFonts w:ascii="Times New Roman" w:hAnsi="Times New Roman" w:cs="Times New Roman"/>
        </w:rPr>
        <w:lastRenderedPageBreak/>
        <w:t>7.2.1</w:t>
      </w:r>
      <w:r w:rsidR="003D60E7" w:rsidRPr="00186DBD">
        <w:rPr>
          <w:rFonts w:ascii="Times New Roman" w:hAnsi="Times New Roman" w:cs="Times New Roman"/>
        </w:rPr>
        <w:t xml:space="preserve">. </w:t>
      </w:r>
      <w:r w:rsidR="003B4251" w:rsidRPr="00186DBD">
        <w:rPr>
          <w:rFonts w:ascii="Times New Roman" w:hAnsi="Times New Roman" w:cs="Times New Roman"/>
        </w:rPr>
        <w:t>Suspensa de participar em licitação e impedida de contratar com quaisquer órgãos da Administração Pública;</w:t>
      </w:r>
    </w:p>
    <w:p w:rsidR="003D60E7" w:rsidRPr="00186DBD" w:rsidRDefault="006B33C5" w:rsidP="000223C6">
      <w:pPr>
        <w:pStyle w:val="NormalWeb"/>
        <w:tabs>
          <w:tab w:val="left" w:pos="0"/>
          <w:tab w:val="left" w:pos="142"/>
          <w:tab w:val="left" w:pos="284"/>
        </w:tabs>
        <w:spacing w:before="0" w:beforeAutospacing="0" w:after="0" w:afterAutospacing="0"/>
        <w:ind w:right="283"/>
        <w:jc w:val="both"/>
        <w:rPr>
          <w:rFonts w:ascii="Times New Roman" w:hAnsi="Times New Roman" w:cs="Times New Roman"/>
        </w:rPr>
      </w:pPr>
      <w:r w:rsidRPr="00186DBD">
        <w:rPr>
          <w:rFonts w:ascii="Times New Roman" w:hAnsi="Times New Roman" w:cs="Times New Roman"/>
        </w:rPr>
        <w:t>7.2</w:t>
      </w:r>
      <w:r w:rsidR="003D60E7" w:rsidRPr="00186DBD">
        <w:rPr>
          <w:rFonts w:ascii="Times New Roman" w:hAnsi="Times New Roman" w:cs="Times New Roman"/>
        </w:rPr>
        <w:t>.</w:t>
      </w:r>
      <w:r w:rsidRPr="00186DBD">
        <w:rPr>
          <w:rFonts w:ascii="Times New Roman" w:hAnsi="Times New Roman" w:cs="Times New Roman"/>
        </w:rPr>
        <w:t>2.</w:t>
      </w:r>
      <w:r w:rsidR="003B4251" w:rsidRPr="00186DBD">
        <w:rPr>
          <w:rFonts w:ascii="Times New Roman" w:hAnsi="Times New Roman" w:cs="Times New Roman"/>
        </w:rPr>
        <w:t>Em consórcio;</w:t>
      </w:r>
    </w:p>
    <w:p w:rsidR="003D60E7" w:rsidRPr="00186DBD" w:rsidRDefault="006B33C5" w:rsidP="00CD1B4A">
      <w:pPr>
        <w:pStyle w:val="NormalWeb"/>
        <w:tabs>
          <w:tab w:val="left" w:pos="0"/>
          <w:tab w:val="left" w:pos="142"/>
          <w:tab w:val="left" w:pos="284"/>
        </w:tabs>
        <w:spacing w:before="0" w:beforeAutospacing="0" w:after="0" w:afterAutospacing="0"/>
        <w:jc w:val="both"/>
        <w:rPr>
          <w:rFonts w:ascii="Times New Roman" w:hAnsi="Times New Roman" w:cs="Times New Roman"/>
        </w:rPr>
      </w:pPr>
      <w:r w:rsidRPr="00186DBD">
        <w:rPr>
          <w:rFonts w:ascii="Times New Roman" w:hAnsi="Times New Roman" w:cs="Times New Roman"/>
        </w:rPr>
        <w:t>7.2</w:t>
      </w:r>
      <w:r w:rsidR="003D60E7" w:rsidRPr="00186DBD">
        <w:rPr>
          <w:rFonts w:ascii="Times New Roman" w:hAnsi="Times New Roman" w:cs="Times New Roman"/>
        </w:rPr>
        <w:t>.</w:t>
      </w:r>
      <w:r w:rsidRPr="00186DBD">
        <w:rPr>
          <w:rFonts w:ascii="Times New Roman" w:hAnsi="Times New Roman" w:cs="Times New Roman"/>
        </w:rPr>
        <w:t>3.</w:t>
      </w:r>
      <w:r w:rsidR="003B4251" w:rsidRPr="00186DBD">
        <w:rPr>
          <w:rFonts w:ascii="Times New Roman" w:hAnsi="Times New Roman" w:cs="Times New Roman"/>
        </w:rPr>
        <w:t>Falida, com recuperação judicial, dissolução ou liquidação;</w:t>
      </w:r>
    </w:p>
    <w:p w:rsidR="003D60E7" w:rsidRPr="00186DBD" w:rsidRDefault="006B33C5" w:rsidP="00CD1B4A">
      <w:pPr>
        <w:pStyle w:val="NormalWeb"/>
        <w:tabs>
          <w:tab w:val="left" w:pos="0"/>
          <w:tab w:val="left" w:pos="142"/>
          <w:tab w:val="left" w:pos="426"/>
        </w:tabs>
        <w:spacing w:before="0" w:beforeAutospacing="0" w:after="0" w:afterAutospacing="0"/>
        <w:jc w:val="both"/>
        <w:rPr>
          <w:rFonts w:ascii="Times New Roman" w:hAnsi="Times New Roman" w:cs="Times New Roman"/>
        </w:rPr>
      </w:pPr>
      <w:r w:rsidRPr="00186DBD">
        <w:rPr>
          <w:rFonts w:ascii="Times New Roman" w:hAnsi="Times New Roman" w:cs="Times New Roman"/>
        </w:rPr>
        <w:t>7.2</w:t>
      </w:r>
      <w:r w:rsidR="003D60E7" w:rsidRPr="00186DBD">
        <w:rPr>
          <w:rFonts w:ascii="Times New Roman" w:hAnsi="Times New Roman" w:cs="Times New Roman"/>
        </w:rPr>
        <w:t>.</w:t>
      </w:r>
      <w:r w:rsidRPr="00186DBD">
        <w:rPr>
          <w:rFonts w:ascii="Times New Roman" w:hAnsi="Times New Roman" w:cs="Times New Roman"/>
        </w:rPr>
        <w:t>4.</w:t>
      </w:r>
      <w:r w:rsidR="003B4251" w:rsidRPr="00186DBD">
        <w:rPr>
          <w:rFonts w:ascii="Times New Roman" w:hAnsi="Times New Roman" w:cs="Times New Roman"/>
        </w:rPr>
        <w:t>Empresas que contratam e que possuam em seu quadro empregados com menos de 18 (dezoito) anos em trabalho noturno, perigoso ou insalubre, ou ainda, com menos de 16 (dezesseis) anos, salvo na condição de aprendiz, consoante o inciso XXXIII, do art.</w:t>
      </w:r>
      <w:r w:rsidR="002E7627" w:rsidRPr="00186DBD">
        <w:rPr>
          <w:rFonts w:ascii="Times New Roman" w:hAnsi="Times New Roman" w:cs="Times New Roman"/>
        </w:rPr>
        <w:t xml:space="preserve"> 7º, da Constituição Federal/88;</w:t>
      </w:r>
    </w:p>
    <w:p w:rsidR="003D60E7" w:rsidRPr="00186DBD" w:rsidRDefault="006B33C5" w:rsidP="00CD1B4A">
      <w:pPr>
        <w:pStyle w:val="NormalWeb"/>
        <w:tabs>
          <w:tab w:val="left" w:pos="0"/>
          <w:tab w:val="left" w:pos="142"/>
        </w:tabs>
        <w:spacing w:before="0" w:beforeAutospacing="0" w:after="0" w:afterAutospacing="0"/>
        <w:jc w:val="both"/>
        <w:rPr>
          <w:rFonts w:ascii="Times New Roman" w:hAnsi="Times New Roman" w:cs="Times New Roman"/>
        </w:rPr>
      </w:pPr>
      <w:r w:rsidRPr="00186DBD">
        <w:rPr>
          <w:rFonts w:ascii="Times New Roman" w:hAnsi="Times New Roman" w:cs="Times New Roman"/>
        </w:rPr>
        <w:t>7.3</w:t>
      </w:r>
      <w:r w:rsidR="003D60E7" w:rsidRPr="00186DBD">
        <w:rPr>
          <w:rFonts w:ascii="Times New Roman" w:hAnsi="Times New Roman" w:cs="Times New Roman"/>
        </w:rPr>
        <w:t xml:space="preserve">. </w:t>
      </w:r>
      <w:r w:rsidR="003B4251" w:rsidRPr="00186DBD">
        <w:rPr>
          <w:rFonts w:ascii="Times New Roman" w:hAnsi="Times New Roman" w:cs="Times New Roman"/>
        </w:rPr>
        <w:t>A declaração falsa relativa ao cumprimento dos requisitos de habilitação e à proposta sujeitará a licitante às</w:t>
      </w:r>
      <w:r w:rsidR="002E7627" w:rsidRPr="00186DBD">
        <w:rPr>
          <w:rFonts w:ascii="Times New Roman" w:hAnsi="Times New Roman" w:cs="Times New Roman"/>
        </w:rPr>
        <w:t xml:space="preserve"> sanções previstas neste Edital;</w:t>
      </w:r>
    </w:p>
    <w:p w:rsidR="003D60E7" w:rsidRPr="00186DBD" w:rsidRDefault="006B33C5" w:rsidP="00CD1B4A">
      <w:pPr>
        <w:pStyle w:val="NormalWeb"/>
        <w:tabs>
          <w:tab w:val="left" w:pos="0"/>
          <w:tab w:val="left" w:pos="142"/>
        </w:tabs>
        <w:spacing w:before="0" w:beforeAutospacing="0" w:after="0" w:afterAutospacing="0"/>
        <w:jc w:val="both"/>
        <w:rPr>
          <w:rFonts w:ascii="Times New Roman" w:hAnsi="Times New Roman" w:cs="Times New Roman"/>
        </w:rPr>
      </w:pPr>
      <w:r w:rsidRPr="00186DBD">
        <w:rPr>
          <w:rFonts w:ascii="Times New Roman" w:hAnsi="Times New Roman" w:cs="Times New Roman"/>
        </w:rPr>
        <w:t>7.4</w:t>
      </w:r>
      <w:r w:rsidR="003D60E7" w:rsidRPr="00186DBD">
        <w:rPr>
          <w:rFonts w:ascii="Times New Roman" w:hAnsi="Times New Roman" w:cs="Times New Roman"/>
        </w:rPr>
        <w:t xml:space="preserve">. </w:t>
      </w:r>
      <w:r w:rsidR="003B4251" w:rsidRPr="00186DBD">
        <w:rPr>
          <w:rFonts w:ascii="Times New Roman" w:hAnsi="Times New Roman" w:cs="Times New Roman"/>
        </w:rPr>
        <w:t>Não poderá participar, direta ou indiretamente, da licitação ou da execução de obra ou serviço e do fornecimento de bens a eles necessários:</w:t>
      </w:r>
      <w:bookmarkStart w:id="2" w:name="art9i"/>
      <w:bookmarkEnd w:id="2"/>
    </w:p>
    <w:p w:rsidR="003D60E7" w:rsidRPr="00186DBD" w:rsidRDefault="006B33C5" w:rsidP="00CD1B4A">
      <w:pPr>
        <w:pStyle w:val="NormalWeb"/>
        <w:tabs>
          <w:tab w:val="left" w:pos="0"/>
          <w:tab w:val="left" w:pos="142"/>
        </w:tabs>
        <w:spacing w:before="0" w:beforeAutospacing="0" w:after="0" w:afterAutospacing="0"/>
        <w:jc w:val="both"/>
        <w:rPr>
          <w:rFonts w:ascii="Times New Roman" w:hAnsi="Times New Roman" w:cs="Times New Roman"/>
        </w:rPr>
      </w:pPr>
      <w:r w:rsidRPr="00186DBD">
        <w:rPr>
          <w:rFonts w:ascii="Times New Roman" w:hAnsi="Times New Roman" w:cs="Times New Roman"/>
        </w:rPr>
        <w:t>7.4</w:t>
      </w:r>
      <w:r w:rsidR="003D60E7" w:rsidRPr="00186DBD">
        <w:rPr>
          <w:rFonts w:ascii="Times New Roman" w:hAnsi="Times New Roman" w:cs="Times New Roman"/>
        </w:rPr>
        <w:t>.1</w:t>
      </w:r>
      <w:r w:rsidRPr="00186DBD">
        <w:rPr>
          <w:rFonts w:ascii="Times New Roman" w:hAnsi="Times New Roman" w:cs="Times New Roman"/>
        </w:rPr>
        <w:t>. O</w:t>
      </w:r>
      <w:r w:rsidR="003B4251" w:rsidRPr="00186DBD">
        <w:rPr>
          <w:rFonts w:ascii="Times New Roman" w:hAnsi="Times New Roman" w:cs="Times New Roman"/>
        </w:rPr>
        <w:t xml:space="preserve"> autor do projeto, básico ou executivo, pessoa física ou jurídica;</w:t>
      </w:r>
      <w:bookmarkStart w:id="3" w:name="art9ii"/>
      <w:bookmarkEnd w:id="3"/>
    </w:p>
    <w:p w:rsidR="00706A39" w:rsidRPr="00186DBD" w:rsidRDefault="006B33C5" w:rsidP="00CD1B4A">
      <w:pPr>
        <w:pStyle w:val="NormalWeb"/>
        <w:tabs>
          <w:tab w:val="left" w:pos="0"/>
          <w:tab w:val="left" w:pos="142"/>
        </w:tabs>
        <w:spacing w:before="0" w:beforeAutospacing="0" w:after="0" w:afterAutospacing="0"/>
        <w:jc w:val="both"/>
        <w:rPr>
          <w:rFonts w:ascii="Times New Roman" w:hAnsi="Times New Roman" w:cs="Times New Roman"/>
        </w:rPr>
      </w:pPr>
      <w:r w:rsidRPr="00186DBD">
        <w:rPr>
          <w:rFonts w:ascii="Times New Roman" w:hAnsi="Times New Roman" w:cs="Times New Roman"/>
        </w:rPr>
        <w:t>7.4</w:t>
      </w:r>
      <w:r w:rsidR="003D60E7" w:rsidRPr="00186DBD">
        <w:rPr>
          <w:rFonts w:ascii="Times New Roman" w:hAnsi="Times New Roman" w:cs="Times New Roman"/>
        </w:rPr>
        <w:t>.2</w:t>
      </w:r>
      <w:r w:rsidRPr="00186DBD">
        <w:rPr>
          <w:rFonts w:ascii="Times New Roman" w:hAnsi="Times New Roman" w:cs="Times New Roman"/>
        </w:rPr>
        <w:t>.E</w:t>
      </w:r>
      <w:r w:rsidR="003B4251" w:rsidRPr="00186DBD">
        <w:rPr>
          <w:rFonts w:ascii="Times New Roman" w:hAnsi="Times New Roman" w:cs="Times New Roman"/>
        </w:rPr>
        <w:t>mpresa, isoladamente ou em consórcio, responsável pela elaboração do projeto básico ou executivo ou da qual o autor do projeto seja dirigente, gerente, acionista ou detentor de mais de 5% (cinco por cento) do capital com direito a voto ou controlador, responsável técnico ou subcontratado;</w:t>
      </w:r>
      <w:bookmarkStart w:id="4" w:name="art9iii"/>
      <w:bookmarkEnd w:id="4"/>
    </w:p>
    <w:p w:rsidR="003B4251" w:rsidRPr="00186DBD" w:rsidRDefault="006B33C5" w:rsidP="00CD1B4A">
      <w:pPr>
        <w:pStyle w:val="NormalWeb"/>
        <w:tabs>
          <w:tab w:val="left" w:pos="0"/>
          <w:tab w:val="left" w:pos="142"/>
        </w:tabs>
        <w:spacing w:before="0" w:beforeAutospacing="0" w:after="0" w:afterAutospacing="0"/>
        <w:jc w:val="both"/>
        <w:rPr>
          <w:rFonts w:ascii="Times New Roman" w:hAnsi="Times New Roman" w:cs="Times New Roman"/>
          <w:b/>
        </w:rPr>
      </w:pPr>
      <w:r w:rsidRPr="00186DBD">
        <w:rPr>
          <w:rFonts w:ascii="Times New Roman" w:hAnsi="Times New Roman" w:cs="Times New Roman"/>
        </w:rPr>
        <w:t>7.4</w:t>
      </w:r>
      <w:r w:rsidR="00706A39" w:rsidRPr="00186DBD">
        <w:rPr>
          <w:rFonts w:ascii="Times New Roman" w:hAnsi="Times New Roman" w:cs="Times New Roman"/>
        </w:rPr>
        <w:t xml:space="preserve">.3. </w:t>
      </w:r>
      <w:r w:rsidRPr="00186DBD">
        <w:rPr>
          <w:rFonts w:ascii="Times New Roman" w:hAnsi="Times New Roman" w:cs="Times New Roman"/>
        </w:rPr>
        <w:t>S</w:t>
      </w:r>
      <w:r w:rsidR="003B4251" w:rsidRPr="00186DBD">
        <w:rPr>
          <w:rFonts w:ascii="Times New Roman" w:hAnsi="Times New Roman" w:cs="Times New Roman"/>
        </w:rPr>
        <w:t>ervidor ou dirigente de órgão ou entidade contratante ou responsável pela licitação.</w:t>
      </w:r>
    </w:p>
    <w:p w:rsidR="003B4251" w:rsidRPr="00186DBD" w:rsidRDefault="00706A39" w:rsidP="00CD1B4A">
      <w:pPr>
        <w:tabs>
          <w:tab w:val="left" w:pos="0"/>
        </w:tabs>
        <w:jc w:val="both"/>
        <w:rPr>
          <w:rFonts w:ascii="Times New Roman" w:hAnsi="Times New Roman"/>
          <w:sz w:val="24"/>
          <w:szCs w:val="24"/>
        </w:rPr>
      </w:pPr>
      <w:bookmarkStart w:id="5" w:name="art9§1"/>
      <w:bookmarkEnd w:id="5"/>
      <w:r w:rsidRPr="00186DBD">
        <w:rPr>
          <w:rFonts w:ascii="Times New Roman" w:hAnsi="Times New Roman"/>
          <w:sz w:val="24"/>
          <w:szCs w:val="24"/>
        </w:rPr>
        <w:t>7</w:t>
      </w:r>
      <w:r w:rsidR="006B33C5" w:rsidRPr="00186DBD">
        <w:rPr>
          <w:rFonts w:ascii="Times New Roman" w:hAnsi="Times New Roman"/>
          <w:sz w:val="24"/>
          <w:szCs w:val="24"/>
        </w:rPr>
        <w:t>.5</w:t>
      </w:r>
      <w:r w:rsidRPr="00186DBD">
        <w:rPr>
          <w:rFonts w:ascii="Times New Roman" w:hAnsi="Times New Roman"/>
          <w:sz w:val="24"/>
          <w:szCs w:val="24"/>
        </w:rPr>
        <w:t>.</w:t>
      </w:r>
      <w:r w:rsidR="003B4251" w:rsidRPr="00186DBD">
        <w:rPr>
          <w:rFonts w:ascii="Times New Roman" w:hAnsi="Times New Roman"/>
          <w:sz w:val="24"/>
          <w:szCs w:val="24"/>
        </w:rPr>
        <w:t xml:space="preserve"> É permitida a participação do autor do projeto ou</w:t>
      </w:r>
      <w:r w:rsidR="006B33C5" w:rsidRPr="00186DBD">
        <w:rPr>
          <w:rFonts w:ascii="Times New Roman" w:hAnsi="Times New Roman"/>
          <w:sz w:val="24"/>
          <w:szCs w:val="24"/>
        </w:rPr>
        <w:t xml:space="preserve"> da empresa a que se refere o item 7.4.1</w:t>
      </w:r>
      <w:r w:rsidR="003B4251" w:rsidRPr="00186DBD">
        <w:rPr>
          <w:rFonts w:ascii="Times New Roman" w:hAnsi="Times New Roman"/>
          <w:sz w:val="24"/>
          <w:szCs w:val="24"/>
        </w:rPr>
        <w:t>, na licitação de obra ou serviço, ou na execução, como consultor ou técnico, nas funções de fiscalização, supervisão ou gerenciamento, exclusivamente a servi</w:t>
      </w:r>
      <w:r w:rsidR="002E7627" w:rsidRPr="00186DBD">
        <w:rPr>
          <w:rFonts w:ascii="Times New Roman" w:hAnsi="Times New Roman"/>
          <w:sz w:val="24"/>
          <w:szCs w:val="24"/>
        </w:rPr>
        <w:t>ço da Administração interessada;</w:t>
      </w:r>
    </w:p>
    <w:p w:rsidR="003B4251" w:rsidRPr="00186DBD" w:rsidRDefault="006B33C5" w:rsidP="00CD1B4A">
      <w:pPr>
        <w:tabs>
          <w:tab w:val="left" w:pos="0"/>
        </w:tabs>
        <w:jc w:val="both"/>
        <w:rPr>
          <w:rFonts w:ascii="Times New Roman" w:hAnsi="Times New Roman"/>
          <w:sz w:val="24"/>
          <w:szCs w:val="24"/>
        </w:rPr>
      </w:pPr>
      <w:bookmarkStart w:id="6" w:name="art9§2"/>
      <w:bookmarkEnd w:id="6"/>
      <w:r w:rsidRPr="00186DBD">
        <w:rPr>
          <w:rFonts w:ascii="Times New Roman" w:hAnsi="Times New Roman"/>
          <w:sz w:val="24"/>
          <w:szCs w:val="24"/>
        </w:rPr>
        <w:t>7.6</w:t>
      </w:r>
      <w:r w:rsidR="00706A39" w:rsidRPr="00186DBD">
        <w:rPr>
          <w:rFonts w:ascii="Times New Roman" w:hAnsi="Times New Roman"/>
          <w:sz w:val="24"/>
          <w:szCs w:val="24"/>
        </w:rPr>
        <w:t>.</w:t>
      </w:r>
      <w:r w:rsidR="003B4251" w:rsidRPr="00186DBD">
        <w:rPr>
          <w:rFonts w:ascii="Times New Roman" w:hAnsi="Times New Roman"/>
          <w:sz w:val="24"/>
          <w:szCs w:val="24"/>
        </w:rPr>
        <w:t xml:space="preserve"> O disposto neste item não impede a licitação ou contratação de obra ou serviço que inclua a elaboração de projeto executivo como encargo do contratado ou pelo preço previamente fixado pela Administração.</w:t>
      </w:r>
      <w:bookmarkStart w:id="7" w:name="art9§3"/>
      <w:bookmarkEnd w:id="7"/>
      <w:r w:rsidR="003B4251" w:rsidRPr="00186DBD">
        <w:rPr>
          <w:rFonts w:ascii="Times New Roman" w:hAnsi="Times New Roman"/>
          <w:sz w:val="24"/>
          <w:szCs w:val="24"/>
        </w:rPr>
        <w:t xml:space="preserve"> Considera-se participação indireta, para fins do disposto, a existência de qualquer vínculo de natureza técnica, comercial, econômica, financeira ou trabalhista entre o autor do projeto, pessoa física ou jurídica, e o licitante ou responsável pelos serviços, fornecimentos e obras, incluindo-se os fornecimentos de bens e serviços a estes necessários</w:t>
      </w:r>
      <w:bookmarkStart w:id="8" w:name="art9§4"/>
      <w:bookmarkEnd w:id="8"/>
      <w:r w:rsidR="003B4251" w:rsidRPr="00186DBD">
        <w:rPr>
          <w:rFonts w:ascii="Times New Roman" w:hAnsi="Times New Roman"/>
          <w:sz w:val="24"/>
          <w:szCs w:val="24"/>
        </w:rPr>
        <w:t>.</w:t>
      </w:r>
    </w:p>
    <w:p w:rsidR="002E7627" w:rsidRPr="00186DBD" w:rsidRDefault="002E7627" w:rsidP="00CD1B4A">
      <w:pPr>
        <w:tabs>
          <w:tab w:val="left" w:pos="0"/>
        </w:tabs>
        <w:rPr>
          <w:rFonts w:ascii="Times New Roman" w:hAnsi="Times New Roman"/>
          <w:b/>
          <w:sz w:val="24"/>
          <w:szCs w:val="24"/>
        </w:rPr>
      </w:pPr>
    </w:p>
    <w:p w:rsidR="003B4251" w:rsidRPr="00186DBD" w:rsidRDefault="00706A39" w:rsidP="009127E1">
      <w:pPr>
        <w:rPr>
          <w:rFonts w:ascii="Times New Roman" w:hAnsi="Times New Roman"/>
          <w:b/>
          <w:sz w:val="24"/>
          <w:szCs w:val="24"/>
        </w:rPr>
      </w:pPr>
      <w:r w:rsidRPr="00186DBD">
        <w:rPr>
          <w:rFonts w:ascii="Times New Roman" w:hAnsi="Times New Roman"/>
          <w:b/>
          <w:sz w:val="24"/>
          <w:szCs w:val="24"/>
        </w:rPr>
        <w:t>8.</w:t>
      </w:r>
      <w:r w:rsidR="003B4251" w:rsidRPr="00186DBD">
        <w:rPr>
          <w:rFonts w:ascii="Times New Roman" w:hAnsi="Times New Roman"/>
          <w:b/>
          <w:sz w:val="24"/>
          <w:szCs w:val="24"/>
        </w:rPr>
        <w:t xml:space="preserve"> CREDENCIAMENTO</w:t>
      </w:r>
    </w:p>
    <w:p w:rsidR="003B4251" w:rsidRPr="00186DBD" w:rsidRDefault="003B4251" w:rsidP="009127E1">
      <w:pPr>
        <w:pStyle w:val="Corpodetexto"/>
        <w:spacing w:line="240" w:lineRule="auto"/>
        <w:rPr>
          <w:rFonts w:ascii="Times New Roman" w:hAnsi="Times New Roman"/>
          <w:color w:val="auto"/>
          <w:sz w:val="24"/>
          <w:szCs w:val="24"/>
        </w:rPr>
      </w:pPr>
    </w:p>
    <w:p w:rsidR="002E7627" w:rsidRPr="00186DBD" w:rsidRDefault="00706A39" w:rsidP="009127E1">
      <w:pPr>
        <w:pStyle w:val="Corpodetexto"/>
        <w:spacing w:line="240" w:lineRule="auto"/>
        <w:rPr>
          <w:rFonts w:ascii="Times New Roman" w:hAnsi="Times New Roman"/>
          <w:color w:val="auto"/>
          <w:sz w:val="24"/>
          <w:szCs w:val="24"/>
        </w:rPr>
      </w:pPr>
      <w:r w:rsidRPr="00186DBD">
        <w:rPr>
          <w:rFonts w:ascii="Times New Roman" w:hAnsi="Times New Roman"/>
          <w:bCs/>
          <w:color w:val="auto"/>
          <w:sz w:val="24"/>
          <w:szCs w:val="24"/>
        </w:rPr>
        <w:t xml:space="preserve">8.1. </w:t>
      </w:r>
      <w:r w:rsidR="003B4251" w:rsidRPr="00186DBD">
        <w:rPr>
          <w:rFonts w:ascii="Times New Roman" w:hAnsi="Times New Roman"/>
          <w:bCs/>
          <w:color w:val="auto"/>
          <w:sz w:val="24"/>
          <w:szCs w:val="24"/>
        </w:rPr>
        <w:t>Todos os documentos para o credenciamento deverão estar fora dos envelopes documentação e proposta</w:t>
      </w:r>
      <w:r w:rsidR="003B4251" w:rsidRPr="00186DBD">
        <w:rPr>
          <w:rFonts w:ascii="Times New Roman" w:hAnsi="Times New Roman"/>
          <w:color w:val="auto"/>
          <w:sz w:val="24"/>
          <w:szCs w:val="24"/>
        </w:rPr>
        <w:t>. A falta do credenciamento apenas impossibilitará o licitante de participar da fase lances e fazer quaisquer manifestações no curso da sessão, sendo ainda considerado apenas o valor apresentado n</w:t>
      </w:r>
      <w:r w:rsidR="002E7627" w:rsidRPr="00186DBD">
        <w:rPr>
          <w:rFonts w:ascii="Times New Roman" w:hAnsi="Times New Roman"/>
          <w:color w:val="auto"/>
          <w:sz w:val="24"/>
          <w:szCs w:val="24"/>
        </w:rPr>
        <w:t xml:space="preserve">o envelope “PROPOSTA COMERCIAL”; </w:t>
      </w:r>
    </w:p>
    <w:p w:rsidR="002E7627" w:rsidRPr="00186DBD" w:rsidRDefault="002E7627" w:rsidP="009127E1">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t xml:space="preserve">8.2. </w:t>
      </w:r>
      <w:r w:rsidR="003B4251" w:rsidRPr="00186DBD">
        <w:rPr>
          <w:rFonts w:ascii="Times New Roman" w:hAnsi="Times New Roman"/>
          <w:color w:val="auto"/>
          <w:sz w:val="24"/>
          <w:szCs w:val="24"/>
        </w:rPr>
        <w:t>Declarado pelo Pregoeiro, o termino da fase de credenciamento, não será aceito a pa</w:t>
      </w:r>
      <w:r w:rsidRPr="00186DBD">
        <w:rPr>
          <w:rFonts w:ascii="Times New Roman" w:hAnsi="Times New Roman"/>
          <w:color w:val="auto"/>
          <w:sz w:val="24"/>
          <w:szCs w:val="24"/>
        </w:rPr>
        <w:t>rticipação de novos licitantes;</w:t>
      </w:r>
    </w:p>
    <w:p w:rsidR="003B4251" w:rsidRPr="00186DBD" w:rsidRDefault="002E7627" w:rsidP="002E7627">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t xml:space="preserve">8.3. </w:t>
      </w:r>
      <w:r w:rsidR="003B4251" w:rsidRPr="00186DBD">
        <w:rPr>
          <w:rFonts w:ascii="Times New Roman" w:hAnsi="Times New Roman"/>
          <w:color w:val="auto"/>
          <w:sz w:val="24"/>
          <w:szCs w:val="24"/>
        </w:rPr>
        <w:t>Para o credenciamento deverão ser apresentados os seguintes documentos:</w:t>
      </w:r>
    </w:p>
    <w:p w:rsidR="003B4251" w:rsidRPr="00186DBD" w:rsidRDefault="002E7627" w:rsidP="00CD1B4A">
      <w:pPr>
        <w:pStyle w:val="PargrafodaLista"/>
        <w:widowControl w:val="0"/>
        <w:autoSpaceDE w:val="0"/>
        <w:autoSpaceDN w:val="0"/>
        <w:ind w:left="0"/>
        <w:jc w:val="both"/>
        <w:rPr>
          <w:rFonts w:ascii="Times New Roman" w:hAnsi="Times New Roman"/>
          <w:sz w:val="24"/>
          <w:szCs w:val="24"/>
        </w:rPr>
      </w:pPr>
      <w:r w:rsidRPr="00186DBD">
        <w:rPr>
          <w:rFonts w:ascii="Times New Roman" w:hAnsi="Times New Roman"/>
          <w:sz w:val="24"/>
          <w:szCs w:val="24"/>
        </w:rPr>
        <w:t>8.3</w:t>
      </w:r>
      <w:r w:rsidR="00706A39" w:rsidRPr="00186DBD">
        <w:rPr>
          <w:rFonts w:ascii="Times New Roman" w:hAnsi="Times New Roman"/>
          <w:sz w:val="24"/>
          <w:szCs w:val="24"/>
        </w:rPr>
        <w:t xml:space="preserve">.1. </w:t>
      </w:r>
      <w:r w:rsidRPr="00186DBD">
        <w:rPr>
          <w:rFonts w:ascii="Times New Roman" w:hAnsi="Times New Roman"/>
          <w:sz w:val="24"/>
          <w:szCs w:val="24"/>
        </w:rPr>
        <w:t>S</w:t>
      </w:r>
      <w:r w:rsidR="003B4251" w:rsidRPr="00186DBD">
        <w:rPr>
          <w:rFonts w:ascii="Times New Roman" w:hAnsi="Times New Roman"/>
          <w:sz w:val="24"/>
          <w:szCs w:val="24"/>
        </w:rPr>
        <w:t>e dirigente, proprietário, sócio ou assemelhado da empresa proponente, deverá ser apresentada:</w:t>
      </w:r>
    </w:p>
    <w:p w:rsidR="003B4251" w:rsidRPr="00186DBD" w:rsidRDefault="002E7627" w:rsidP="00CD1B4A">
      <w:pPr>
        <w:pStyle w:val="PargrafodaLista"/>
        <w:widowControl w:val="0"/>
        <w:tabs>
          <w:tab w:val="left" w:pos="636"/>
        </w:tabs>
        <w:autoSpaceDE w:val="0"/>
        <w:autoSpaceDN w:val="0"/>
        <w:ind w:left="0"/>
        <w:jc w:val="both"/>
        <w:rPr>
          <w:rFonts w:ascii="Times New Roman" w:hAnsi="Times New Roman"/>
          <w:sz w:val="24"/>
          <w:szCs w:val="24"/>
        </w:rPr>
      </w:pPr>
      <w:r w:rsidRPr="00186DBD">
        <w:rPr>
          <w:rFonts w:ascii="Times New Roman" w:hAnsi="Times New Roman"/>
          <w:sz w:val="24"/>
          <w:szCs w:val="24"/>
        </w:rPr>
        <w:t>8.3</w:t>
      </w:r>
      <w:r w:rsidR="00706A39" w:rsidRPr="00186DBD">
        <w:rPr>
          <w:rFonts w:ascii="Times New Roman" w:hAnsi="Times New Roman"/>
          <w:sz w:val="24"/>
          <w:szCs w:val="24"/>
        </w:rPr>
        <w:t xml:space="preserve">.1.1. </w:t>
      </w:r>
      <w:r w:rsidR="003B4251" w:rsidRPr="00186DBD">
        <w:rPr>
          <w:rFonts w:ascii="Times New Roman" w:hAnsi="Times New Roman"/>
          <w:sz w:val="24"/>
          <w:szCs w:val="24"/>
        </w:rPr>
        <w:t>Cópia do Ato constitutivo, estatuto ou contrato social, em vigor, devidamente registrados na Junta Comercial, em se tratando de sociedades empresárias, e no caso de sociedade por ações, acompanhadas de documentos de eleição de seus administradores;</w:t>
      </w:r>
    </w:p>
    <w:p w:rsidR="003B4251" w:rsidRPr="00186DBD" w:rsidRDefault="002E7627" w:rsidP="00CD1B4A">
      <w:pPr>
        <w:pStyle w:val="PargrafodaLista"/>
        <w:widowControl w:val="0"/>
        <w:tabs>
          <w:tab w:val="left" w:pos="636"/>
        </w:tabs>
        <w:autoSpaceDE w:val="0"/>
        <w:autoSpaceDN w:val="0"/>
        <w:ind w:left="0"/>
        <w:jc w:val="both"/>
        <w:rPr>
          <w:rFonts w:ascii="Times New Roman" w:hAnsi="Times New Roman"/>
          <w:sz w:val="24"/>
          <w:szCs w:val="24"/>
        </w:rPr>
      </w:pPr>
      <w:r w:rsidRPr="00186DBD">
        <w:rPr>
          <w:rFonts w:ascii="Times New Roman" w:hAnsi="Times New Roman"/>
          <w:sz w:val="24"/>
          <w:szCs w:val="24"/>
        </w:rPr>
        <w:t>8.3</w:t>
      </w:r>
      <w:r w:rsidR="00706A39" w:rsidRPr="00186DBD">
        <w:rPr>
          <w:rFonts w:ascii="Times New Roman" w:hAnsi="Times New Roman"/>
          <w:sz w:val="24"/>
          <w:szCs w:val="24"/>
        </w:rPr>
        <w:t xml:space="preserve">.1.2. </w:t>
      </w:r>
      <w:r w:rsidR="003B4251" w:rsidRPr="00186DBD">
        <w:rPr>
          <w:rFonts w:ascii="Times New Roman" w:hAnsi="Times New Roman"/>
          <w:sz w:val="24"/>
          <w:szCs w:val="24"/>
        </w:rPr>
        <w:t xml:space="preserve">Inscrição do ato constitutivo, no caso de sociedades simples, acompanhado de prova da </w:t>
      </w:r>
      <w:r w:rsidR="003B4251" w:rsidRPr="00186DBD">
        <w:rPr>
          <w:rFonts w:ascii="Times New Roman" w:hAnsi="Times New Roman"/>
          <w:sz w:val="24"/>
          <w:szCs w:val="24"/>
        </w:rPr>
        <w:lastRenderedPageBreak/>
        <w:t>diretoria em exercício;</w:t>
      </w:r>
    </w:p>
    <w:p w:rsidR="003B4251" w:rsidRPr="00186DBD" w:rsidRDefault="002E7627" w:rsidP="00CD1B4A">
      <w:pPr>
        <w:pStyle w:val="PargrafodaLista"/>
        <w:widowControl w:val="0"/>
        <w:tabs>
          <w:tab w:val="left" w:pos="693"/>
        </w:tabs>
        <w:autoSpaceDE w:val="0"/>
        <w:autoSpaceDN w:val="0"/>
        <w:ind w:left="0"/>
        <w:jc w:val="both"/>
        <w:rPr>
          <w:rFonts w:ascii="Times New Roman" w:hAnsi="Times New Roman"/>
          <w:sz w:val="24"/>
          <w:szCs w:val="24"/>
        </w:rPr>
      </w:pPr>
      <w:r w:rsidRPr="00186DBD">
        <w:rPr>
          <w:rFonts w:ascii="Times New Roman" w:hAnsi="Times New Roman"/>
          <w:sz w:val="24"/>
          <w:szCs w:val="24"/>
        </w:rPr>
        <w:t>8.3</w:t>
      </w:r>
      <w:r w:rsidR="00706A39" w:rsidRPr="00186DBD">
        <w:rPr>
          <w:rFonts w:ascii="Times New Roman" w:hAnsi="Times New Roman"/>
          <w:sz w:val="24"/>
          <w:szCs w:val="24"/>
        </w:rPr>
        <w:t xml:space="preserve">.1.3. </w:t>
      </w:r>
      <w:r w:rsidR="003B4251" w:rsidRPr="00186DBD">
        <w:rPr>
          <w:rFonts w:ascii="Times New Roman" w:hAnsi="Times New Roman"/>
          <w:sz w:val="24"/>
          <w:szCs w:val="24"/>
        </w:rPr>
        <w:t>Decreto de autorização, em se tratando de empresa ou sociedade estrangeira em funcionamento no País, e ato de registro ou autorização para funcionamento expedido pelo órgão competente, quan</w:t>
      </w:r>
      <w:r w:rsidRPr="00186DBD">
        <w:rPr>
          <w:rFonts w:ascii="Times New Roman" w:hAnsi="Times New Roman"/>
          <w:sz w:val="24"/>
          <w:szCs w:val="24"/>
        </w:rPr>
        <w:t>do as atividades assim o exigir;</w:t>
      </w:r>
    </w:p>
    <w:p w:rsidR="003B4251" w:rsidRPr="00186DBD" w:rsidRDefault="002E7627" w:rsidP="00CD1B4A">
      <w:pPr>
        <w:pStyle w:val="Ttulo1"/>
        <w:keepNext w:val="0"/>
        <w:widowControl w:val="0"/>
        <w:tabs>
          <w:tab w:val="left" w:pos="446"/>
        </w:tabs>
        <w:autoSpaceDE w:val="0"/>
        <w:autoSpaceDN w:val="0"/>
        <w:jc w:val="both"/>
        <w:rPr>
          <w:b w:val="0"/>
          <w:color w:val="auto"/>
          <w:sz w:val="24"/>
          <w:szCs w:val="24"/>
        </w:rPr>
      </w:pPr>
      <w:r w:rsidRPr="00186DBD">
        <w:rPr>
          <w:b w:val="0"/>
          <w:color w:val="auto"/>
          <w:sz w:val="24"/>
          <w:szCs w:val="24"/>
        </w:rPr>
        <w:t>8.3.2</w:t>
      </w:r>
      <w:r w:rsidR="00706A39" w:rsidRPr="00186DBD">
        <w:rPr>
          <w:b w:val="0"/>
          <w:color w:val="auto"/>
          <w:sz w:val="24"/>
          <w:szCs w:val="24"/>
        </w:rPr>
        <w:t xml:space="preserve">. </w:t>
      </w:r>
      <w:r w:rsidRPr="00186DBD">
        <w:rPr>
          <w:b w:val="0"/>
          <w:color w:val="auto"/>
          <w:sz w:val="24"/>
          <w:szCs w:val="24"/>
        </w:rPr>
        <w:t>S</w:t>
      </w:r>
      <w:r w:rsidR="003B4251" w:rsidRPr="00186DBD">
        <w:rPr>
          <w:b w:val="0"/>
          <w:color w:val="auto"/>
          <w:sz w:val="24"/>
          <w:szCs w:val="24"/>
        </w:rPr>
        <w:t>e representante legal, deverá apresentar:</w:t>
      </w:r>
    </w:p>
    <w:p w:rsidR="003B4251" w:rsidRPr="00186DBD" w:rsidRDefault="002E7627" w:rsidP="00CD1B4A">
      <w:pPr>
        <w:pStyle w:val="PargrafodaLista"/>
        <w:widowControl w:val="0"/>
        <w:tabs>
          <w:tab w:val="left" w:pos="691"/>
        </w:tabs>
        <w:autoSpaceDE w:val="0"/>
        <w:autoSpaceDN w:val="0"/>
        <w:ind w:left="0"/>
        <w:jc w:val="both"/>
        <w:rPr>
          <w:rFonts w:ascii="Times New Roman" w:hAnsi="Times New Roman"/>
          <w:sz w:val="24"/>
          <w:szCs w:val="24"/>
        </w:rPr>
      </w:pPr>
      <w:r w:rsidRPr="00186DBD">
        <w:rPr>
          <w:rFonts w:ascii="Times New Roman" w:hAnsi="Times New Roman"/>
          <w:sz w:val="24"/>
          <w:szCs w:val="24"/>
        </w:rPr>
        <w:t>8.3.2.</w:t>
      </w:r>
      <w:r w:rsidR="00706A39" w:rsidRPr="00186DBD">
        <w:rPr>
          <w:rFonts w:ascii="Times New Roman" w:hAnsi="Times New Roman"/>
          <w:sz w:val="24"/>
          <w:szCs w:val="24"/>
        </w:rPr>
        <w:t xml:space="preserve">1. </w:t>
      </w:r>
      <w:r w:rsidR="003B4251" w:rsidRPr="00186DBD">
        <w:rPr>
          <w:rFonts w:ascii="Times New Roman" w:hAnsi="Times New Roman"/>
          <w:sz w:val="24"/>
          <w:szCs w:val="24"/>
        </w:rPr>
        <w:t xml:space="preserve">Instrumento Público ou particular de procuração, este com a firma do outorgante devidamente reconhecida, em que conste o nome da empresa outorgante, </w:t>
      </w:r>
      <w:r w:rsidR="003B4251" w:rsidRPr="00186DBD">
        <w:rPr>
          <w:rFonts w:ascii="Times New Roman" w:hAnsi="Times New Roman"/>
          <w:kern w:val="0"/>
          <w:sz w:val="24"/>
          <w:szCs w:val="24"/>
        </w:rPr>
        <w:t>emitido pelo dirigente, proprietário sócio ou assemelhado da empresa</w:t>
      </w:r>
      <w:r w:rsidR="003B4251" w:rsidRPr="00186DBD">
        <w:rPr>
          <w:rFonts w:ascii="Times New Roman" w:hAnsi="Times New Roman"/>
          <w:sz w:val="24"/>
          <w:szCs w:val="24"/>
        </w:rPr>
        <w:t>, e, também, o nome do outorgado, constando ainda, a indicação de amplos poderes para dar lance(s) em licitação pública;</w:t>
      </w:r>
      <w:r w:rsidR="003B4251" w:rsidRPr="00186DBD">
        <w:rPr>
          <w:rFonts w:ascii="Times New Roman" w:hAnsi="Times New Roman"/>
          <w:b/>
          <w:i/>
          <w:sz w:val="24"/>
          <w:szCs w:val="24"/>
          <w:u w:val="thick"/>
        </w:rPr>
        <w:t>ou</w:t>
      </w:r>
    </w:p>
    <w:p w:rsidR="002E7627" w:rsidRPr="00186DBD" w:rsidRDefault="002E7627" w:rsidP="00CD1B4A">
      <w:pPr>
        <w:pStyle w:val="PargrafodaLista"/>
        <w:widowControl w:val="0"/>
        <w:tabs>
          <w:tab w:val="left" w:pos="667"/>
        </w:tabs>
        <w:autoSpaceDE w:val="0"/>
        <w:autoSpaceDN w:val="0"/>
        <w:ind w:left="0"/>
        <w:jc w:val="both"/>
        <w:rPr>
          <w:rFonts w:ascii="Times New Roman" w:hAnsi="Times New Roman"/>
          <w:sz w:val="24"/>
          <w:szCs w:val="24"/>
        </w:rPr>
      </w:pPr>
      <w:r w:rsidRPr="00186DBD">
        <w:rPr>
          <w:rFonts w:ascii="Times New Roman" w:hAnsi="Times New Roman"/>
          <w:sz w:val="24"/>
          <w:szCs w:val="24"/>
        </w:rPr>
        <w:t>8.3.2.</w:t>
      </w:r>
      <w:r w:rsidR="00706A39" w:rsidRPr="00186DBD">
        <w:rPr>
          <w:rFonts w:ascii="Times New Roman" w:hAnsi="Times New Roman"/>
          <w:sz w:val="24"/>
          <w:szCs w:val="24"/>
        </w:rPr>
        <w:t xml:space="preserve">2. </w:t>
      </w:r>
      <w:r w:rsidR="003B4251" w:rsidRPr="00186DBD">
        <w:rPr>
          <w:rFonts w:ascii="Times New Roman" w:hAnsi="Times New Roman"/>
          <w:sz w:val="24"/>
          <w:szCs w:val="24"/>
        </w:rPr>
        <w:t>Termo de Credenciamento conf</w:t>
      </w:r>
      <w:r w:rsidRPr="00186DBD">
        <w:rPr>
          <w:rFonts w:ascii="Times New Roman" w:hAnsi="Times New Roman"/>
          <w:sz w:val="24"/>
          <w:szCs w:val="24"/>
        </w:rPr>
        <w:t>orme modelo no Anexo III deste E</w:t>
      </w:r>
      <w:r w:rsidR="003B4251" w:rsidRPr="00186DBD">
        <w:rPr>
          <w:rFonts w:ascii="Times New Roman" w:hAnsi="Times New Roman"/>
          <w:sz w:val="24"/>
          <w:szCs w:val="24"/>
        </w:rPr>
        <w:t>dital outorgado pelo representante legal do licitante COM A FIRMA DO OUTORGANTE DEVIDAMENTE RECONHECIDA, comprovando a existência dos necessários poderes para formulação de propostas e para prática de todos os d</w:t>
      </w:r>
      <w:r w:rsidRPr="00186DBD">
        <w:rPr>
          <w:rFonts w:ascii="Times New Roman" w:hAnsi="Times New Roman"/>
          <w:sz w:val="24"/>
          <w:szCs w:val="24"/>
        </w:rPr>
        <w:t>emais atos inerentes ao certame;</w:t>
      </w:r>
    </w:p>
    <w:p w:rsidR="002E7627" w:rsidRPr="00186DBD" w:rsidRDefault="002E7627" w:rsidP="00CD1B4A">
      <w:pPr>
        <w:pStyle w:val="PargrafodaLista"/>
        <w:widowControl w:val="0"/>
        <w:tabs>
          <w:tab w:val="left" w:pos="1134"/>
        </w:tabs>
        <w:autoSpaceDE w:val="0"/>
        <w:autoSpaceDN w:val="0"/>
        <w:ind w:left="0"/>
        <w:jc w:val="both"/>
        <w:rPr>
          <w:rFonts w:ascii="Times New Roman" w:hAnsi="Times New Roman"/>
          <w:sz w:val="24"/>
          <w:szCs w:val="24"/>
        </w:rPr>
      </w:pPr>
      <w:r w:rsidRPr="00186DBD">
        <w:rPr>
          <w:rFonts w:ascii="Times New Roman" w:hAnsi="Times New Roman"/>
          <w:sz w:val="24"/>
          <w:szCs w:val="24"/>
        </w:rPr>
        <w:t xml:space="preserve">8.3.2.3. </w:t>
      </w:r>
      <w:r w:rsidR="003B4251" w:rsidRPr="00186DBD">
        <w:rPr>
          <w:rFonts w:ascii="Times New Roman" w:hAnsi="Times New Roman"/>
          <w:sz w:val="24"/>
          <w:szCs w:val="24"/>
        </w:rPr>
        <w:t>Em ambos os casos (</w:t>
      </w:r>
      <w:r w:rsidRPr="00186DBD">
        <w:rPr>
          <w:rFonts w:ascii="Times New Roman" w:hAnsi="Times New Roman"/>
          <w:sz w:val="24"/>
          <w:szCs w:val="24"/>
        </w:rPr>
        <w:t>8.3.1</w:t>
      </w:r>
      <w:r w:rsidR="003B4251" w:rsidRPr="00186DBD">
        <w:rPr>
          <w:rFonts w:ascii="Times New Roman" w:hAnsi="Times New Roman"/>
          <w:sz w:val="24"/>
          <w:szCs w:val="24"/>
        </w:rPr>
        <w:t xml:space="preserve">ou </w:t>
      </w:r>
      <w:r w:rsidRPr="00186DBD">
        <w:rPr>
          <w:rFonts w:ascii="Times New Roman" w:hAnsi="Times New Roman"/>
          <w:sz w:val="24"/>
          <w:szCs w:val="24"/>
        </w:rPr>
        <w:t>8.3.2</w:t>
      </w:r>
      <w:r w:rsidR="003B4251" w:rsidRPr="00186DBD">
        <w:rPr>
          <w:rFonts w:ascii="Times New Roman" w:hAnsi="Times New Roman"/>
          <w:sz w:val="24"/>
          <w:szCs w:val="24"/>
        </w:rPr>
        <w:t xml:space="preserve">), deverá ser acompanhado do ato de investidura, do outorgante como dirigente da empresa (documento previsto no item </w:t>
      </w:r>
      <w:r w:rsidRPr="00186DBD">
        <w:rPr>
          <w:rFonts w:ascii="Times New Roman" w:hAnsi="Times New Roman"/>
          <w:sz w:val="24"/>
          <w:szCs w:val="24"/>
        </w:rPr>
        <w:t xml:space="preserve">8.3.1.1. </w:t>
      </w:r>
      <w:r w:rsidR="003B4251" w:rsidRPr="00186DBD">
        <w:rPr>
          <w:rFonts w:ascii="Times New Roman" w:hAnsi="Times New Roman"/>
          <w:sz w:val="24"/>
          <w:szCs w:val="24"/>
        </w:rPr>
        <w:t xml:space="preserve">ou </w:t>
      </w:r>
      <w:r w:rsidRPr="00186DBD">
        <w:rPr>
          <w:rFonts w:ascii="Times New Roman" w:hAnsi="Times New Roman"/>
          <w:sz w:val="24"/>
          <w:szCs w:val="24"/>
        </w:rPr>
        <w:t>8.3.1.2.);</w:t>
      </w:r>
    </w:p>
    <w:p w:rsidR="002E7627" w:rsidRPr="00186DBD" w:rsidRDefault="002E7627" w:rsidP="00CD1B4A">
      <w:pPr>
        <w:pStyle w:val="PargrafodaLista"/>
        <w:widowControl w:val="0"/>
        <w:tabs>
          <w:tab w:val="left" w:pos="667"/>
        </w:tabs>
        <w:autoSpaceDE w:val="0"/>
        <w:autoSpaceDN w:val="0"/>
        <w:ind w:left="0"/>
        <w:jc w:val="both"/>
        <w:rPr>
          <w:rFonts w:ascii="Times New Roman" w:hAnsi="Times New Roman"/>
          <w:b/>
          <w:sz w:val="24"/>
          <w:szCs w:val="24"/>
        </w:rPr>
      </w:pPr>
      <w:r w:rsidRPr="00186DBD">
        <w:rPr>
          <w:rFonts w:ascii="Times New Roman" w:hAnsi="Times New Roman"/>
          <w:sz w:val="24"/>
          <w:szCs w:val="24"/>
        </w:rPr>
        <w:t>8.3.3. S</w:t>
      </w:r>
      <w:r w:rsidR="003B4251" w:rsidRPr="00186DBD">
        <w:rPr>
          <w:rFonts w:ascii="Times New Roman" w:hAnsi="Times New Roman"/>
          <w:sz w:val="24"/>
          <w:szCs w:val="24"/>
        </w:rPr>
        <w:t>e empresa individual, deverá apresentar:</w:t>
      </w:r>
    </w:p>
    <w:p w:rsidR="003B4251" w:rsidRPr="00186DBD" w:rsidRDefault="002E7627" w:rsidP="00CD1B4A">
      <w:pPr>
        <w:pStyle w:val="PargrafodaLista"/>
        <w:widowControl w:val="0"/>
        <w:tabs>
          <w:tab w:val="left" w:pos="1134"/>
        </w:tabs>
        <w:autoSpaceDE w:val="0"/>
        <w:autoSpaceDN w:val="0"/>
        <w:ind w:left="0"/>
        <w:jc w:val="both"/>
        <w:rPr>
          <w:rFonts w:ascii="Times New Roman" w:hAnsi="Times New Roman"/>
          <w:sz w:val="24"/>
          <w:szCs w:val="24"/>
        </w:rPr>
      </w:pPr>
      <w:r w:rsidRPr="00186DBD">
        <w:rPr>
          <w:rFonts w:ascii="Times New Roman" w:hAnsi="Times New Roman"/>
          <w:sz w:val="24"/>
          <w:szCs w:val="24"/>
        </w:rPr>
        <w:t xml:space="preserve">8.3.3.1 </w:t>
      </w:r>
      <w:r w:rsidR="003B4251" w:rsidRPr="00186DBD">
        <w:rPr>
          <w:rFonts w:ascii="Times New Roman" w:hAnsi="Times New Roman"/>
          <w:sz w:val="24"/>
          <w:szCs w:val="24"/>
        </w:rPr>
        <w:t>Registro comercial, no caso de empresa individual, devidamente registrado.</w:t>
      </w:r>
    </w:p>
    <w:p w:rsidR="003B4251" w:rsidRPr="00186DBD" w:rsidRDefault="002E7627" w:rsidP="002E7627">
      <w:pPr>
        <w:pStyle w:val="PargrafodaLista"/>
        <w:widowControl w:val="0"/>
        <w:tabs>
          <w:tab w:val="left" w:pos="284"/>
          <w:tab w:val="left" w:pos="825"/>
        </w:tabs>
        <w:autoSpaceDE w:val="0"/>
        <w:autoSpaceDN w:val="0"/>
        <w:ind w:left="0"/>
        <w:jc w:val="both"/>
        <w:rPr>
          <w:rFonts w:ascii="Times New Roman" w:hAnsi="Times New Roman"/>
          <w:sz w:val="24"/>
          <w:szCs w:val="24"/>
        </w:rPr>
      </w:pPr>
      <w:r w:rsidRPr="00186DBD">
        <w:rPr>
          <w:rFonts w:ascii="Times New Roman" w:hAnsi="Times New Roman"/>
          <w:kern w:val="0"/>
          <w:sz w:val="24"/>
          <w:szCs w:val="24"/>
        </w:rPr>
        <w:t xml:space="preserve">8.4. </w:t>
      </w:r>
      <w:r w:rsidR="003B4251" w:rsidRPr="00186DBD">
        <w:rPr>
          <w:rFonts w:ascii="Times New Roman" w:hAnsi="Times New Roman"/>
          <w:sz w:val="24"/>
          <w:szCs w:val="24"/>
        </w:rPr>
        <w:t>É obrigatório a apresentação da cédula de identidade ou outro documento equivalente (original e cópia) do estatutário legal ou representante legal que irá participar do pregão.</w:t>
      </w:r>
    </w:p>
    <w:p w:rsidR="002E7627" w:rsidRPr="00186DBD" w:rsidRDefault="002E7627" w:rsidP="002E7627">
      <w:pPr>
        <w:pStyle w:val="PargrafodaLista"/>
        <w:widowControl w:val="0"/>
        <w:tabs>
          <w:tab w:val="left" w:pos="284"/>
          <w:tab w:val="left" w:pos="825"/>
        </w:tabs>
        <w:autoSpaceDE w:val="0"/>
        <w:autoSpaceDN w:val="0"/>
        <w:ind w:left="0"/>
        <w:jc w:val="both"/>
        <w:rPr>
          <w:rFonts w:ascii="Times New Roman" w:hAnsi="Times New Roman"/>
          <w:sz w:val="24"/>
          <w:szCs w:val="24"/>
        </w:rPr>
      </w:pPr>
      <w:r w:rsidRPr="00186DBD">
        <w:rPr>
          <w:rFonts w:ascii="Times New Roman" w:hAnsi="Times New Roman"/>
          <w:kern w:val="0"/>
          <w:sz w:val="24"/>
          <w:szCs w:val="24"/>
        </w:rPr>
        <w:t xml:space="preserve">8.5. </w:t>
      </w:r>
      <w:r w:rsidR="003B4251" w:rsidRPr="00186DBD">
        <w:rPr>
          <w:rFonts w:ascii="Times New Roman" w:hAnsi="Times New Roman"/>
          <w:sz w:val="24"/>
          <w:szCs w:val="24"/>
        </w:rPr>
        <w:t>Os proponentes deverão apresentar Declaração de Pleno Atendimento aos Requisitos de Habilitação, conforme modelo disponível no Anexo IV, letra “a” do Edital.</w:t>
      </w:r>
    </w:p>
    <w:p w:rsidR="002E7627" w:rsidRPr="00186DBD" w:rsidRDefault="002E7627" w:rsidP="002E7627">
      <w:pPr>
        <w:pStyle w:val="PargrafodaLista"/>
        <w:widowControl w:val="0"/>
        <w:tabs>
          <w:tab w:val="left" w:pos="284"/>
          <w:tab w:val="left" w:pos="825"/>
        </w:tabs>
        <w:autoSpaceDE w:val="0"/>
        <w:autoSpaceDN w:val="0"/>
        <w:ind w:left="0"/>
        <w:jc w:val="both"/>
        <w:rPr>
          <w:rFonts w:ascii="Times New Roman" w:hAnsi="Times New Roman"/>
          <w:sz w:val="24"/>
          <w:szCs w:val="24"/>
        </w:rPr>
      </w:pPr>
      <w:r w:rsidRPr="00186DBD">
        <w:rPr>
          <w:rFonts w:ascii="Times New Roman" w:hAnsi="Times New Roman"/>
          <w:sz w:val="24"/>
          <w:szCs w:val="24"/>
        </w:rPr>
        <w:t xml:space="preserve">8.6. </w:t>
      </w:r>
      <w:r w:rsidR="003B4251" w:rsidRPr="00186DBD">
        <w:rPr>
          <w:rFonts w:ascii="Times New Roman" w:hAnsi="Times New Roman"/>
          <w:sz w:val="24"/>
          <w:szCs w:val="24"/>
        </w:rPr>
        <w:t xml:space="preserve">Para exercer os direitos de ofertar lances e/ou manifestar intenção de recorrer, é obrigatória a presença da licitante ou de seu representante em todas as sessões públicas referentes à licitação. Caso o mesmo se ausente terá seus direitos cancelados. </w:t>
      </w:r>
    </w:p>
    <w:p w:rsidR="003B4251" w:rsidRPr="00186DBD" w:rsidRDefault="002E7627" w:rsidP="002E7627">
      <w:pPr>
        <w:pStyle w:val="PargrafodaLista"/>
        <w:widowControl w:val="0"/>
        <w:tabs>
          <w:tab w:val="left" w:pos="284"/>
          <w:tab w:val="left" w:pos="825"/>
        </w:tabs>
        <w:autoSpaceDE w:val="0"/>
        <w:autoSpaceDN w:val="0"/>
        <w:ind w:left="0"/>
        <w:jc w:val="both"/>
        <w:rPr>
          <w:rFonts w:ascii="Times New Roman" w:hAnsi="Times New Roman"/>
          <w:sz w:val="24"/>
          <w:szCs w:val="24"/>
        </w:rPr>
      </w:pPr>
      <w:r w:rsidRPr="00186DBD">
        <w:rPr>
          <w:rFonts w:ascii="Times New Roman" w:hAnsi="Times New Roman"/>
          <w:sz w:val="24"/>
          <w:szCs w:val="24"/>
        </w:rPr>
        <w:t xml:space="preserve">8.7. </w:t>
      </w:r>
      <w:r w:rsidR="003B4251" w:rsidRPr="00186DBD">
        <w:rPr>
          <w:rFonts w:ascii="Times New Roman" w:hAnsi="Times New Roman"/>
          <w:sz w:val="24"/>
          <w:szCs w:val="24"/>
        </w:rPr>
        <w:t>Todos os documentos, exigidos no presente instrumento convocatório, poderão ser apresentados em original, por qualquer processo de cópia autenticada por tabelião, por servidor da Administração, ou publicação em órgão da imprensa oficial. Os documentos expedidos pela Internet poderão ser apresentados em forma original ou cópia reprográfica sem autenticação e estarão sujeitas as verificações de sua autenticidade.</w:t>
      </w:r>
    </w:p>
    <w:p w:rsidR="003B4251" w:rsidRPr="00186DBD" w:rsidRDefault="003B4251" w:rsidP="009127E1">
      <w:pPr>
        <w:rPr>
          <w:rFonts w:ascii="Times New Roman" w:hAnsi="Times New Roman"/>
          <w:b/>
          <w:kern w:val="0"/>
          <w:sz w:val="24"/>
          <w:szCs w:val="24"/>
        </w:rPr>
      </w:pPr>
    </w:p>
    <w:p w:rsidR="003B4251" w:rsidRDefault="00FF522C" w:rsidP="009127E1">
      <w:pPr>
        <w:rPr>
          <w:rFonts w:ascii="Times New Roman" w:hAnsi="Times New Roman"/>
          <w:b/>
          <w:bCs/>
          <w:iCs/>
          <w:kern w:val="0"/>
          <w:sz w:val="24"/>
          <w:szCs w:val="24"/>
        </w:rPr>
      </w:pPr>
      <w:r w:rsidRPr="00186DBD">
        <w:rPr>
          <w:rFonts w:ascii="Times New Roman" w:hAnsi="Times New Roman"/>
          <w:b/>
          <w:bCs/>
          <w:iCs/>
          <w:kern w:val="0"/>
          <w:sz w:val="24"/>
          <w:szCs w:val="24"/>
        </w:rPr>
        <w:t>9.</w:t>
      </w:r>
      <w:r w:rsidR="003B4251" w:rsidRPr="00186DBD">
        <w:rPr>
          <w:rFonts w:ascii="Times New Roman" w:hAnsi="Times New Roman"/>
          <w:b/>
          <w:bCs/>
          <w:iCs/>
          <w:kern w:val="0"/>
          <w:sz w:val="24"/>
          <w:szCs w:val="24"/>
        </w:rPr>
        <w:t xml:space="preserve"> ENTREGA DOS ENVELOPES</w:t>
      </w:r>
    </w:p>
    <w:p w:rsidR="00CB6186" w:rsidRPr="00186DBD" w:rsidRDefault="00CB6186" w:rsidP="009127E1">
      <w:pPr>
        <w:rPr>
          <w:rFonts w:ascii="Times New Roman" w:hAnsi="Times New Roman"/>
          <w:b/>
          <w:bCs/>
          <w:iCs/>
          <w:kern w:val="0"/>
          <w:sz w:val="24"/>
          <w:szCs w:val="24"/>
        </w:rPr>
      </w:pPr>
    </w:p>
    <w:p w:rsidR="003B4251" w:rsidRPr="00186DBD" w:rsidRDefault="00FF522C" w:rsidP="009127E1">
      <w:pPr>
        <w:jc w:val="both"/>
        <w:rPr>
          <w:rFonts w:ascii="Times New Roman" w:hAnsi="Times New Roman"/>
          <w:b/>
          <w:sz w:val="24"/>
          <w:szCs w:val="24"/>
        </w:rPr>
      </w:pPr>
      <w:r w:rsidRPr="00186DBD">
        <w:rPr>
          <w:rFonts w:ascii="Times New Roman" w:hAnsi="Times New Roman"/>
          <w:sz w:val="24"/>
          <w:szCs w:val="24"/>
        </w:rPr>
        <w:t xml:space="preserve">9.1. </w:t>
      </w:r>
      <w:r w:rsidR="003B4251" w:rsidRPr="00186DBD">
        <w:rPr>
          <w:rFonts w:ascii="Times New Roman" w:hAnsi="Times New Roman"/>
          <w:sz w:val="24"/>
          <w:szCs w:val="24"/>
        </w:rPr>
        <w:t>A Proposta Comercial deverá ser apresentada, em envelope colado e indevassável, sob pena de desqualificação, contendo em sua parte externa, as seguintes informações:</w:t>
      </w:r>
    </w:p>
    <w:p w:rsidR="00FF522C" w:rsidRPr="00186DBD" w:rsidRDefault="00FF522C" w:rsidP="009127E1">
      <w:pPr>
        <w:jc w:val="both"/>
        <w:rPr>
          <w:rFonts w:ascii="Times New Roman" w:hAnsi="Times New Roman"/>
          <w:sz w:val="24"/>
          <w:szCs w:val="24"/>
        </w:rPr>
      </w:pPr>
    </w:p>
    <w:p w:rsidR="003B4251" w:rsidRPr="00186DBD" w:rsidRDefault="003B4251" w:rsidP="00875318">
      <w:pPr>
        <w:pBdr>
          <w:top w:val="single" w:sz="4" w:space="1" w:color="auto"/>
          <w:left w:val="single" w:sz="4" w:space="4" w:color="auto"/>
          <w:bottom w:val="single" w:sz="4" w:space="1" w:color="auto"/>
          <w:right w:val="single" w:sz="4" w:space="4" w:color="auto"/>
        </w:pBdr>
        <w:jc w:val="both"/>
        <w:rPr>
          <w:rFonts w:ascii="Times New Roman" w:hAnsi="Times New Roman"/>
          <w:sz w:val="24"/>
          <w:szCs w:val="24"/>
        </w:rPr>
      </w:pPr>
      <w:r w:rsidRPr="00186DBD">
        <w:rPr>
          <w:rFonts w:ascii="Times New Roman" w:hAnsi="Times New Roman"/>
          <w:sz w:val="24"/>
          <w:szCs w:val="24"/>
        </w:rPr>
        <w:t>ENVELOPE 01</w:t>
      </w:r>
    </w:p>
    <w:p w:rsidR="003B4251" w:rsidRPr="00186DBD" w:rsidRDefault="004A3747" w:rsidP="009127E1">
      <w:pPr>
        <w:pStyle w:val="Corpodetexto"/>
        <w:numPr>
          <w:ilvl w:val="12"/>
          <w:numId w:val="0"/>
        </w:numPr>
        <w:pBdr>
          <w:top w:val="single" w:sz="4" w:space="1" w:color="auto"/>
          <w:left w:val="single" w:sz="4" w:space="4" w:color="auto"/>
          <w:bottom w:val="single" w:sz="4" w:space="1" w:color="auto"/>
          <w:right w:val="single" w:sz="4" w:space="4" w:color="auto"/>
        </w:pBdr>
        <w:spacing w:line="240" w:lineRule="auto"/>
        <w:jc w:val="left"/>
        <w:rPr>
          <w:rFonts w:ascii="Times New Roman" w:hAnsi="Times New Roman"/>
          <w:b/>
          <w:color w:val="auto"/>
          <w:sz w:val="24"/>
          <w:szCs w:val="24"/>
        </w:rPr>
      </w:pPr>
      <w:r w:rsidRPr="00186DBD">
        <w:rPr>
          <w:rFonts w:ascii="Times New Roman" w:hAnsi="Times New Roman"/>
          <w:b/>
          <w:color w:val="auto"/>
          <w:sz w:val="24"/>
          <w:szCs w:val="24"/>
        </w:rPr>
        <w:t>PROCESSO LICITATÓRIO N°</w:t>
      </w:r>
      <w:r w:rsidR="00E93757">
        <w:rPr>
          <w:rFonts w:ascii="Times New Roman" w:hAnsi="Times New Roman"/>
          <w:b/>
          <w:color w:val="auto"/>
          <w:sz w:val="24"/>
          <w:szCs w:val="24"/>
        </w:rPr>
        <w:t xml:space="preserve"> </w:t>
      </w:r>
      <w:r w:rsidR="004F503E">
        <w:rPr>
          <w:rFonts w:ascii="Times New Roman" w:hAnsi="Times New Roman"/>
          <w:b/>
          <w:color w:val="auto"/>
          <w:sz w:val="24"/>
          <w:szCs w:val="24"/>
        </w:rPr>
        <w:t>008/2021</w:t>
      </w:r>
    </w:p>
    <w:p w:rsidR="003B4251" w:rsidRPr="00186DBD" w:rsidRDefault="003B4251" w:rsidP="009127E1">
      <w:pPr>
        <w:pStyle w:val="Corpodetexto"/>
        <w:numPr>
          <w:ilvl w:val="12"/>
          <w:numId w:val="0"/>
        </w:numPr>
        <w:pBdr>
          <w:top w:val="single" w:sz="4" w:space="1" w:color="auto"/>
          <w:left w:val="single" w:sz="4" w:space="4" w:color="auto"/>
          <w:bottom w:val="single" w:sz="4" w:space="1" w:color="auto"/>
          <w:right w:val="single" w:sz="4" w:space="4" w:color="auto"/>
        </w:pBdr>
        <w:spacing w:line="240" w:lineRule="auto"/>
        <w:jc w:val="left"/>
        <w:rPr>
          <w:rFonts w:ascii="Times New Roman" w:hAnsi="Times New Roman"/>
          <w:b/>
          <w:color w:val="auto"/>
          <w:sz w:val="24"/>
          <w:szCs w:val="24"/>
        </w:rPr>
      </w:pPr>
      <w:r w:rsidRPr="00186DBD">
        <w:rPr>
          <w:rFonts w:ascii="Times New Roman" w:hAnsi="Times New Roman"/>
          <w:b/>
          <w:color w:val="auto"/>
          <w:sz w:val="24"/>
          <w:szCs w:val="24"/>
        </w:rPr>
        <w:t>PREGÃO PRESENCIAL</w:t>
      </w:r>
      <w:r w:rsidR="00FF522C" w:rsidRPr="00186DBD">
        <w:rPr>
          <w:rFonts w:ascii="Times New Roman" w:hAnsi="Times New Roman"/>
          <w:b/>
          <w:color w:val="auto"/>
          <w:sz w:val="24"/>
          <w:szCs w:val="24"/>
        </w:rPr>
        <w:t xml:space="preserve"> - </w:t>
      </w:r>
      <w:r w:rsidRPr="00186DBD">
        <w:rPr>
          <w:rFonts w:ascii="Times New Roman" w:hAnsi="Times New Roman"/>
          <w:b/>
          <w:color w:val="auto"/>
          <w:sz w:val="24"/>
          <w:szCs w:val="24"/>
        </w:rPr>
        <w:t>REGISTRO DE PREÇOS</w:t>
      </w:r>
    </w:p>
    <w:p w:rsidR="003B4251" w:rsidRPr="00186DBD" w:rsidRDefault="003B4251" w:rsidP="009127E1">
      <w:pPr>
        <w:pStyle w:val="Corpodetexto"/>
        <w:numPr>
          <w:ilvl w:val="12"/>
          <w:numId w:val="0"/>
        </w:numPr>
        <w:pBdr>
          <w:top w:val="single" w:sz="4" w:space="1" w:color="auto"/>
          <w:left w:val="single" w:sz="4" w:space="4" w:color="auto"/>
          <w:bottom w:val="single" w:sz="4" w:space="1" w:color="auto"/>
          <w:right w:val="single" w:sz="4" w:space="4" w:color="auto"/>
        </w:pBdr>
        <w:spacing w:line="240" w:lineRule="auto"/>
        <w:jc w:val="left"/>
        <w:rPr>
          <w:rFonts w:ascii="Times New Roman" w:hAnsi="Times New Roman"/>
          <w:b/>
          <w:color w:val="auto"/>
          <w:sz w:val="24"/>
          <w:szCs w:val="24"/>
        </w:rPr>
      </w:pPr>
      <w:r w:rsidRPr="00186DBD">
        <w:rPr>
          <w:rFonts w:ascii="Times New Roman" w:hAnsi="Times New Roman"/>
          <w:b/>
          <w:color w:val="auto"/>
          <w:sz w:val="24"/>
          <w:szCs w:val="24"/>
        </w:rPr>
        <w:t>“PROPOSTA COMERCIAL”</w:t>
      </w:r>
    </w:p>
    <w:p w:rsidR="003B4251" w:rsidRPr="00186DBD" w:rsidRDefault="003B4251" w:rsidP="009127E1">
      <w:pPr>
        <w:pBdr>
          <w:top w:val="single" w:sz="4" w:space="1" w:color="auto"/>
          <w:left w:val="single" w:sz="4" w:space="4" w:color="auto"/>
          <w:bottom w:val="single" w:sz="4" w:space="1" w:color="auto"/>
          <w:right w:val="single" w:sz="4" w:space="4" w:color="auto"/>
        </w:pBdr>
        <w:rPr>
          <w:rFonts w:ascii="Times New Roman" w:hAnsi="Times New Roman"/>
          <w:b/>
          <w:sz w:val="24"/>
          <w:szCs w:val="24"/>
        </w:rPr>
      </w:pPr>
      <w:r w:rsidRPr="00186DBD">
        <w:rPr>
          <w:rFonts w:ascii="Times New Roman" w:hAnsi="Times New Roman"/>
          <w:b/>
          <w:sz w:val="24"/>
          <w:szCs w:val="24"/>
        </w:rPr>
        <w:t>RAZÃO SOCIAL E ENDEREÇO</w:t>
      </w:r>
    </w:p>
    <w:p w:rsidR="003B4251" w:rsidRPr="00186DBD" w:rsidRDefault="003B4251" w:rsidP="009127E1">
      <w:pPr>
        <w:pStyle w:val="PargrafodaLista"/>
        <w:widowControl w:val="0"/>
        <w:tabs>
          <w:tab w:val="left" w:pos="715"/>
        </w:tabs>
        <w:autoSpaceDE w:val="0"/>
        <w:autoSpaceDN w:val="0"/>
        <w:ind w:left="0"/>
        <w:jc w:val="both"/>
        <w:rPr>
          <w:rFonts w:ascii="Times New Roman" w:hAnsi="Times New Roman"/>
          <w:sz w:val="24"/>
          <w:szCs w:val="24"/>
        </w:rPr>
      </w:pPr>
    </w:p>
    <w:p w:rsidR="003B4251" w:rsidRPr="00186DBD" w:rsidRDefault="00FF522C" w:rsidP="009127E1">
      <w:pPr>
        <w:pStyle w:val="PargrafodaLista"/>
        <w:widowControl w:val="0"/>
        <w:tabs>
          <w:tab w:val="left" w:pos="715"/>
        </w:tabs>
        <w:autoSpaceDE w:val="0"/>
        <w:autoSpaceDN w:val="0"/>
        <w:ind w:left="0"/>
        <w:jc w:val="both"/>
        <w:rPr>
          <w:rFonts w:ascii="Times New Roman" w:hAnsi="Times New Roman"/>
          <w:sz w:val="24"/>
          <w:szCs w:val="24"/>
        </w:rPr>
      </w:pPr>
      <w:r w:rsidRPr="00186DBD">
        <w:rPr>
          <w:rFonts w:ascii="Times New Roman" w:hAnsi="Times New Roman"/>
          <w:sz w:val="24"/>
          <w:szCs w:val="24"/>
        </w:rPr>
        <w:t>9.2.</w:t>
      </w:r>
      <w:r w:rsidR="003B4251" w:rsidRPr="00186DBD">
        <w:rPr>
          <w:rFonts w:ascii="Times New Roman" w:hAnsi="Times New Roman"/>
          <w:sz w:val="24"/>
          <w:szCs w:val="24"/>
        </w:rPr>
        <w:t xml:space="preserve"> A proposta que deverá </w:t>
      </w:r>
      <w:r w:rsidR="005C678A" w:rsidRPr="00186DBD">
        <w:rPr>
          <w:rFonts w:ascii="Times New Roman" w:hAnsi="Times New Roman"/>
          <w:sz w:val="24"/>
          <w:szCs w:val="24"/>
        </w:rPr>
        <w:t>obedecer ao</w:t>
      </w:r>
      <w:r w:rsidR="003B4251" w:rsidRPr="00186DBD">
        <w:rPr>
          <w:rFonts w:ascii="Times New Roman" w:hAnsi="Times New Roman"/>
          <w:sz w:val="24"/>
          <w:szCs w:val="24"/>
        </w:rPr>
        <w:t xml:space="preserve"> modelo do Anexo II do Edital, deverá ser apresentada em papel timbrado, datilografada ou impressa por meio eletrônico, </w:t>
      </w:r>
      <w:r w:rsidR="005C678A" w:rsidRPr="00186DBD">
        <w:rPr>
          <w:rFonts w:ascii="Times New Roman" w:hAnsi="Times New Roman"/>
          <w:sz w:val="24"/>
          <w:szCs w:val="24"/>
        </w:rPr>
        <w:t>sem rasuras</w:t>
      </w:r>
      <w:r w:rsidR="003B4251" w:rsidRPr="00186DBD">
        <w:rPr>
          <w:rFonts w:ascii="Times New Roman" w:hAnsi="Times New Roman"/>
          <w:sz w:val="24"/>
          <w:szCs w:val="24"/>
        </w:rPr>
        <w:t xml:space="preserve">, ressalvas ou entrelinhas, redigidas em linguagem clara, sendo datada e assinada pelo representante legal da </w:t>
      </w:r>
      <w:r w:rsidR="003B4251" w:rsidRPr="00186DBD">
        <w:rPr>
          <w:rFonts w:ascii="Times New Roman" w:hAnsi="Times New Roman"/>
          <w:sz w:val="24"/>
          <w:szCs w:val="24"/>
        </w:rPr>
        <w:lastRenderedPageBreak/>
        <w:t>empresa, e deverá constar:</w:t>
      </w:r>
    </w:p>
    <w:p w:rsidR="003B4251" w:rsidRPr="00186DBD" w:rsidRDefault="005C678A" w:rsidP="00CD1B4A">
      <w:pPr>
        <w:pStyle w:val="PargrafodaLista"/>
        <w:widowControl w:val="0"/>
        <w:autoSpaceDE w:val="0"/>
        <w:autoSpaceDN w:val="0"/>
        <w:ind w:left="0"/>
        <w:jc w:val="both"/>
        <w:rPr>
          <w:rFonts w:ascii="Times New Roman" w:hAnsi="Times New Roman"/>
          <w:sz w:val="24"/>
          <w:szCs w:val="24"/>
        </w:rPr>
      </w:pPr>
      <w:r w:rsidRPr="00186DBD">
        <w:rPr>
          <w:rFonts w:ascii="Times New Roman" w:hAnsi="Times New Roman"/>
          <w:sz w:val="24"/>
          <w:szCs w:val="24"/>
        </w:rPr>
        <w:t>9.2</w:t>
      </w:r>
      <w:r w:rsidR="00FF522C" w:rsidRPr="00186DBD">
        <w:rPr>
          <w:rFonts w:ascii="Times New Roman" w:hAnsi="Times New Roman"/>
          <w:sz w:val="24"/>
          <w:szCs w:val="24"/>
        </w:rPr>
        <w:t>.</w:t>
      </w:r>
      <w:r w:rsidRPr="00186DBD">
        <w:rPr>
          <w:rFonts w:ascii="Times New Roman" w:hAnsi="Times New Roman"/>
          <w:sz w:val="24"/>
          <w:szCs w:val="24"/>
        </w:rPr>
        <w:t>1.</w:t>
      </w:r>
      <w:r w:rsidR="00151681" w:rsidRPr="00186DBD">
        <w:rPr>
          <w:rFonts w:ascii="Times New Roman" w:hAnsi="Times New Roman"/>
          <w:sz w:val="24"/>
          <w:szCs w:val="24"/>
        </w:rPr>
        <w:t xml:space="preserve"> R</w:t>
      </w:r>
      <w:r w:rsidR="003B4251" w:rsidRPr="00186DBD">
        <w:rPr>
          <w:rFonts w:ascii="Times New Roman" w:hAnsi="Times New Roman"/>
          <w:sz w:val="24"/>
          <w:szCs w:val="24"/>
        </w:rPr>
        <w:t>azão social completa da empresa, endereço atualizado, CNPJ, telefone/fax/e-mail (se houver);</w:t>
      </w:r>
    </w:p>
    <w:p w:rsidR="003B4251" w:rsidRPr="00186DBD" w:rsidRDefault="00FF522C" w:rsidP="00CD1B4A">
      <w:pPr>
        <w:pStyle w:val="PargrafodaLista"/>
        <w:widowControl w:val="0"/>
        <w:tabs>
          <w:tab w:val="left" w:pos="501"/>
        </w:tabs>
        <w:autoSpaceDE w:val="0"/>
        <w:autoSpaceDN w:val="0"/>
        <w:ind w:left="0"/>
        <w:jc w:val="both"/>
        <w:rPr>
          <w:rFonts w:ascii="Times New Roman" w:hAnsi="Times New Roman"/>
          <w:sz w:val="24"/>
          <w:szCs w:val="24"/>
        </w:rPr>
      </w:pPr>
      <w:r w:rsidRPr="00186DBD">
        <w:rPr>
          <w:rFonts w:ascii="Times New Roman" w:hAnsi="Times New Roman"/>
          <w:sz w:val="24"/>
          <w:szCs w:val="24"/>
        </w:rPr>
        <w:t>9.</w:t>
      </w:r>
      <w:r w:rsidR="005C678A" w:rsidRPr="00186DBD">
        <w:rPr>
          <w:rFonts w:ascii="Times New Roman" w:hAnsi="Times New Roman"/>
          <w:sz w:val="24"/>
          <w:szCs w:val="24"/>
        </w:rPr>
        <w:t>2</w:t>
      </w:r>
      <w:r w:rsidRPr="00186DBD">
        <w:rPr>
          <w:rFonts w:ascii="Times New Roman" w:hAnsi="Times New Roman"/>
          <w:sz w:val="24"/>
          <w:szCs w:val="24"/>
        </w:rPr>
        <w:t>.</w:t>
      </w:r>
      <w:r w:rsidR="005C678A" w:rsidRPr="00186DBD">
        <w:rPr>
          <w:rFonts w:ascii="Times New Roman" w:hAnsi="Times New Roman"/>
          <w:sz w:val="24"/>
          <w:szCs w:val="24"/>
        </w:rPr>
        <w:t>2.</w:t>
      </w:r>
      <w:r w:rsidR="00151681" w:rsidRPr="00186DBD">
        <w:rPr>
          <w:rFonts w:ascii="Times New Roman" w:hAnsi="Times New Roman"/>
          <w:sz w:val="24"/>
          <w:szCs w:val="24"/>
        </w:rPr>
        <w:t xml:space="preserve"> D</w:t>
      </w:r>
      <w:r w:rsidR="003B4251" w:rsidRPr="00186DBD">
        <w:rPr>
          <w:rFonts w:ascii="Times New Roman" w:hAnsi="Times New Roman"/>
          <w:sz w:val="24"/>
          <w:szCs w:val="24"/>
        </w:rPr>
        <w:t>eclaração de que a proposta vigorará pelo prazo mínimo de 60 (sessenta) dias corridos, contados da data para entrega das propostas, conforme art.64, § 3º, da Lei nº 8.666/93 e art. 6º da Lei nº10.520/2002;</w:t>
      </w:r>
    </w:p>
    <w:p w:rsidR="003B4251" w:rsidRPr="00186DBD" w:rsidRDefault="005C678A" w:rsidP="00CD1B4A">
      <w:pPr>
        <w:pStyle w:val="PargrafodaLista"/>
        <w:widowControl w:val="0"/>
        <w:tabs>
          <w:tab w:val="left" w:pos="520"/>
        </w:tabs>
        <w:autoSpaceDE w:val="0"/>
        <w:autoSpaceDN w:val="0"/>
        <w:ind w:left="0"/>
        <w:jc w:val="both"/>
        <w:rPr>
          <w:rFonts w:ascii="Times New Roman" w:hAnsi="Times New Roman"/>
          <w:sz w:val="24"/>
          <w:szCs w:val="24"/>
        </w:rPr>
      </w:pPr>
      <w:r w:rsidRPr="00186DBD">
        <w:rPr>
          <w:rFonts w:ascii="Times New Roman" w:hAnsi="Times New Roman"/>
          <w:sz w:val="24"/>
          <w:szCs w:val="24"/>
        </w:rPr>
        <w:t>9.2</w:t>
      </w:r>
      <w:r w:rsidR="00FF522C" w:rsidRPr="00186DBD">
        <w:rPr>
          <w:rFonts w:ascii="Times New Roman" w:hAnsi="Times New Roman"/>
          <w:sz w:val="24"/>
          <w:szCs w:val="24"/>
        </w:rPr>
        <w:t>.</w:t>
      </w:r>
      <w:r w:rsidRPr="00186DBD">
        <w:rPr>
          <w:rFonts w:ascii="Times New Roman" w:hAnsi="Times New Roman"/>
          <w:sz w:val="24"/>
          <w:szCs w:val="24"/>
        </w:rPr>
        <w:t>3.</w:t>
      </w:r>
      <w:r w:rsidR="00151681" w:rsidRPr="00186DBD">
        <w:rPr>
          <w:rFonts w:ascii="Times New Roman" w:hAnsi="Times New Roman"/>
          <w:sz w:val="24"/>
          <w:szCs w:val="24"/>
        </w:rPr>
        <w:t xml:space="preserve"> D</w:t>
      </w:r>
      <w:r w:rsidR="003B4251" w:rsidRPr="00186DBD">
        <w:rPr>
          <w:rFonts w:ascii="Times New Roman" w:hAnsi="Times New Roman"/>
          <w:sz w:val="24"/>
          <w:szCs w:val="24"/>
        </w:rPr>
        <w:t>eclaração de que nos preços propostos encontram-se incluídas, além do lucro, quaisquer vantagens, abatimentos, impostos, taxas e contribuições sociais, obrigações previdenciárias, fiscais, comerciais, trabalhistas, tarifas, seguros, responsabilidade civil, instalação de toda estrutura necessária a prestação dos serviços e demais despesas incidentes ou que venham a incidir sobre o objeto desta licitação;</w:t>
      </w:r>
    </w:p>
    <w:p w:rsidR="00151681" w:rsidRPr="00186DBD" w:rsidRDefault="00151681" w:rsidP="00CD1B4A">
      <w:pPr>
        <w:pStyle w:val="PargrafodaLista"/>
        <w:widowControl w:val="0"/>
        <w:tabs>
          <w:tab w:val="left" w:pos="441"/>
        </w:tabs>
        <w:autoSpaceDE w:val="0"/>
        <w:autoSpaceDN w:val="0"/>
        <w:ind w:left="0"/>
        <w:jc w:val="both"/>
        <w:rPr>
          <w:rFonts w:ascii="Times New Roman" w:hAnsi="Times New Roman"/>
          <w:sz w:val="24"/>
          <w:szCs w:val="24"/>
        </w:rPr>
      </w:pPr>
      <w:r w:rsidRPr="00186DBD">
        <w:rPr>
          <w:rFonts w:ascii="Times New Roman" w:hAnsi="Times New Roman"/>
          <w:sz w:val="24"/>
          <w:szCs w:val="24"/>
        </w:rPr>
        <w:t>9.2</w:t>
      </w:r>
      <w:r w:rsidR="00FF522C" w:rsidRPr="00186DBD">
        <w:rPr>
          <w:rFonts w:ascii="Times New Roman" w:hAnsi="Times New Roman"/>
          <w:sz w:val="24"/>
          <w:szCs w:val="24"/>
        </w:rPr>
        <w:t>.</w:t>
      </w:r>
      <w:r w:rsidRPr="00186DBD">
        <w:rPr>
          <w:rFonts w:ascii="Times New Roman" w:hAnsi="Times New Roman"/>
          <w:sz w:val="24"/>
          <w:szCs w:val="24"/>
        </w:rPr>
        <w:t>4.</w:t>
      </w:r>
      <w:r w:rsidR="003B4251" w:rsidRPr="00186DBD">
        <w:rPr>
          <w:rFonts w:ascii="Times New Roman" w:hAnsi="Times New Roman"/>
          <w:sz w:val="24"/>
          <w:szCs w:val="24"/>
        </w:rPr>
        <w:t xml:space="preserve"> Preço: Deverá ser descrito o item, o valor unitário, o valor total do item cotado em reais, e marca de cada item. Será desclassificada a proposta que não atender o disposto no artigo 48, II, da Lei 8.666/93 e suas alterações;</w:t>
      </w:r>
    </w:p>
    <w:p w:rsidR="00151681" w:rsidRPr="00186DBD" w:rsidRDefault="00151681" w:rsidP="00CD1B4A">
      <w:pPr>
        <w:pStyle w:val="PargrafodaLista"/>
        <w:widowControl w:val="0"/>
        <w:tabs>
          <w:tab w:val="left" w:pos="441"/>
        </w:tabs>
        <w:autoSpaceDE w:val="0"/>
        <w:autoSpaceDN w:val="0"/>
        <w:ind w:left="0"/>
        <w:jc w:val="both"/>
        <w:rPr>
          <w:rFonts w:ascii="Times New Roman" w:hAnsi="Times New Roman"/>
          <w:sz w:val="24"/>
          <w:szCs w:val="24"/>
        </w:rPr>
      </w:pPr>
      <w:r w:rsidRPr="00186DBD">
        <w:rPr>
          <w:rFonts w:ascii="Times New Roman" w:hAnsi="Times New Roman"/>
          <w:sz w:val="24"/>
          <w:szCs w:val="24"/>
        </w:rPr>
        <w:t>9.2</w:t>
      </w:r>
      <w:r w:rsidR="00FF522C" w:rsidRPr="00186DBD">
        <w:rPr>
          <w:rFonts w:ascii="Times New Roman" w:hAnsi="Times New Roman"/>
          <w:sz w:val="24"/>
          <w:szCs w:val="24"/>
        </w:rPr>
        <w:t>.</w:t>
      </w:r>
      <w:r w:rsidRPr="00186DBD">
        <w:rPr>
          <w:rFonts w:ascii="Times New Roman" w:hAnsi="Times New Roman"/>
          <w:sz w:val="24"/>
          <w:szCs w:val="24"/>
        </w:rPr>
        <w:t>5.</w:t>
      </w:r>
      <w:r w:rsidR="003B4251" w:rsidRPr="00186DBD">
        <w:rPr>
          <w:rFonts w:ascii="Times New Roman" w:hAnsi="Times New Roman"/>
          <w:sz w:val="24"/>
          <w:szCs w:val="24"/>
        </w:rPr>
        <w:t xml:space="preserve"> Serão considerados, para fins de lances e julgamento, os valores constantes no preço até, no máximo, trê</w:t>
      </w:r>
      <w:r w:rsidRPr="00186DBD">
        <w:rPr>
          <w:rFonts w:ascii="Times New Roman" w:hAnsi="Times New Roman"/>
          <w:sz w:val="24"/>
          <w:szCs w:val="24"/>
        </w:rPr>
        <w:t>s casas decimais após a vírgula;</w:t>
      </w:r>
    </w:p>
    <w:p w:rsidR="00151681" w:rsidRPr="00186DBD" w:rsidRDefault="00151681" w:rsidP="00CD1B4A">
      <w:pPr>
        <w:pStyle w:val="PargrafodaLista"/>
        <w:widowControl w:val="0"/>
        <w:tabs>
          <w:tab w:val="left" w:pos="441"/>
        </w:tabs>
        <w:autoSpaceDE w:val="0"/>
        <w:autoSpaceDN w:val="0"/>
        <w:ind w:left="0"/>
        <w:jc w:val="both"/>
        <w:rPr>
          <w:rFonts w:ascii="Times New Roman" w:hAnsi="Times New Roman"/>
          <w:sz w:val="24"/>
          <w:szCs w:val="24"/>
        </w:rPr>
      </w:pPr>
      <w:r w:rsidRPr="00186DBD">
        <w:rPr>
          <w:rFonts w:ascii="Times New Roman" w:hAnsi="Times New Roman"/>
          <w:sz w:val="24"/>
          <w:szCs w:val="24"/>
        </w:rPr>
        <w:t>9.2</w:t>
      </w:r>
      <w:r w:rsidR="00FF522C" w:rsidRPr="00186DBD">
        <w:rPr>
          <w:rFonts w:ascii="Times New Roman" w:hAnsi="Times New Roman"/>
          <w:sz w:val="24"/>
          <w:szCs w:val="24"/>
        </w:rPr>
        <w:t>.</w:t>
      </w:r>
      <w:r w:rsidRPr="00186DBD">
        <w:rPr>
          <w:rFonts w:ascii="Times New Roman" w:hAnsi="Times New Roman"/>
          <w:sz w:val="24"/>
          <w:szCs w:val="24"/>
        </w:rPr>
        <w:t>6.</w:t>
      </w:r>
      <w:r w:rsidR="003B4251" w:rsidRPr="00186DBD">
        <w:rPr>
          <w:rFonts w:ascii="Times New Roman" w:hAnsi="Times New Roman"/>
          <w:sz w:val="24"/>
          <w:szCs w:val="24"/>
        </w:rPr>
        <w:t xml:space="preserve"> Os preços propostos serão considerados completos, objeto desta licitação, sendo desconsiderada qualquer reivindicação de pagamento adicional devido a erro ou má inte</w:t>
      </w:r>
      <w:r w:rsidRPr="00186DBD">
        <w:rPr>
          <w:rFonts w:ascii="Times New Roman" w:hAnsi="Times New Roman"/>
          <w:sz w:val="24"/>
          <w:szCs w:val="24"/>
        </w:rPr>
        <w:t>rpretação de parte da licitante;</w:t>
      </w:r>
    </w:p>
    <w:p w:rsidR="003B4251" w:rsidRPr="00186DBD" w:rsidRDefault="00151681" w:rsidP="00CD1B4A">
      <w:pPr>
        <w:pStyle w:val="PargrafodaLista"/>
        <w:widowControl w:val="0"/>
        <w:tabs>
          <w:tab w:val="left" w:pos="441"/>
        </w:tabs>
        <w:autoSpaceDE w:val="0"/>
        <w:autoSpaceDN w:val="0"/>
        <w:ind w:left="0"/>
        <w:jc w:val="both"/>
        <w:rPr>
          <w:rFonts w:ascii="Times New Roman" w:hAnsi="Times New Roman"/>
          <w:sz w:val="24"/>
          <w:szCs w:val="24"/>
        </w:rPr>
      </w:pPr>
      <w:r w:rsidRPr="00186DBD">
        <w:rPr>
          <w:rFonts w:ascii="Times New Roman" w:hAnsi="Times New Roman"/>
          <w:sz w:val="24"/>
          <w:szCs w:val="24"/>
        </w:rPr>
        <w:t>9.2</w:t>
      </w:r>
      <w:r w:rsidR="00FF522C" w:rsidRPr="00186DBD">
        <w:rPr>
          <w:rFonts w:ascii="Times New Roman" w:hAnsi="Times New Roman"/>
          <w:sz w:val="24"/>
          <w:szCs w:val="24"/>
        </w:rPr>
        <w:t>.</w:t>
      </w:r>
      <w:r w:rsidRPr="00186DBD">
        <w:rPr>
          <w:rFonts w:ascii="Times New Roman" w:hAnsi="Times New Roman"/>
          <w:sz w:val="24"/>
          <w:szCs w:val="24"/>
        </w:rPr>
        <w:t>7.</w:t>
      </w:r>
      <w:r w:rsidR="003B4251" w:rsidRPr="00186DBD">
        <w:rPr>
          <w:rFonts w:ascii="Times New Roman" w:hAnsi="Times New Roman"/>
          <w:sz w:val="24"/>
          <w:szCs w:val="24"/>
        </w:rPr>
        <w:t xml:space="preserve">Caso venha a verificar-se qualquer divergência nas informações constantes da proposta de preços, pertinentes a valores expressos em algarismos e por extenso prevalecerá, para todos os efeitos, </w:t>
      </w:r>
      <w:r w:rsidRPr="00186DBD">
        <w:rPr>
          <w:rFonts w:ascii="Times New Roman" w:hAnsi="Times New Roman"/>
          <w:sz w:val="24"/>
          <w:szCs w:val="24"/>
        </w:rPr>
        <w:t>o registro efetuado por extenso;</w:t>
      </w:r>
    </w:p>
    <w:p w:rsidR="003B4251" w:rsidRPr="00186DBD" w:rsidRDefault="00151681" w:rsidP="009127E1">
      <w:pPr>
        <w:pStyle w:val="PargrafodaLista"/>
        <w:widowControl w:val="0"/>
        <w:tabs>
          <w:tab w:val="left" w:pos="284"/>
          <w:tab w:val="left" w:pos="624"/>
        </w:tabs>
        <w:autoSpaceDE w:val="0"/>
        <w:autoSpaceDN w:val="0"/>
        <w:ind w:left="0"/>
        <w:jc w:val="both"/>
        <w:rPr>
          <w:rFonts w:ascii="Times New Roman" w:hAnsi="Times New Roman"/>
          <w:sz w:val="24"/>
          <w:szCs w:val="24"/>
        </w:rPr>
      </w:pPr>
      <w:r w:rsidRPr="00186DBD">
        <w:rPr>
          <w:rFonts w:ascii="Times New Roman" w:hAnsi="Times New Roman"/>
          <w:sz w:val="24"/>
          <w:szCs w:val="24"/>
        </w:rPr>
        <w:t>9.3</w:t>
      </w:r>
      <w:r w:rsidR="00FF522C" w:rsidRPr="00186DBD">
        <w:rPr>
          <w:rFonts w:ascii="Times New Roman" w:hAnsi="Times New Roman"/>
          <w:sz w:val="24"/>
          <w:szCs w:val="24"/>
        </w:rPr>
        <w:t xml:space="preserve">. </w:t>
      </w:r>
      <w:r w:rsidR="003B4251" w:rsidRPr="00186DBD">
        <w:rPr>
          <w:rFonts w:ascii="Times New Roman" w:hAnsi="Times New Roman"/>
          <w:sz w:val="24"/>
          <w:szCs w:val="24"/>
        </w:rPr>
        <w:t>As propostas não poderão impor condições ou conter opções, somente sendo admitidas propostas que ofertem apenas um preço</w:t>
      </w:r>
      <w:r w:rsidRPr="00186DBD">
        <w:rPr>
          <w:rFonts w:ascii="Times New Roman" w:hAnsi="Times New Roman"/>
          <w:sz w:val="24"/>
          <w:szCs w:val="24"/>
        </w:rPr>
        <w:t xml:space="preserve"> para cada item desta licitação;</w:t>
      </w:r>
    </w:p>
    <w:p w:rsidR="003B4251" w:rsidRPr="00186DBD" w:rsidRDefault="00151681" w:rsidP="009127E1">
      <w:pPr>
        <w:pStyle w:val="PargrafodaLista"/>
        <w:widowControl w:val="0"/>
        <w:tabs>
          <w:tab w:val="left" w:pos="284"/>
          <w:tab w:val="left" w:pos="638"/>
        </w:tabs>
        <w:autoSpaceDE w:val="0"/>
        <w:autoSpaceDN w:val="0"/>
        <w:ind w:left="0"/>
        <w:jc w:val="both"/>
        <w:rPr>
          <w:rFonts w:ascii="Times New Roman" w:hAnsi="Times New Roman"/>
          <w:sz w:val="24"/>
          <w:szCs w:val="24"/>
        </w:rPr>
      </w:pPr>
      <w:r w:rsidRPr="00186DBD">
        <w:rPr>
          <w:rFonts w:ascii="Times New Roman" w:hAnsi="Times New Roman"/>
          <w:sz w:val="24"/>
          <w:szCs w:val="24"/>
        </w:rPr>
        <w:t>9.4</w:t>
      </w:r>
      <w:r w:rsidR="00FF522C" w:rsidRPr="00186DBD">
        <w:rPr>
          <w:rFonts w:ascii="Times New Roman" w:hAnsi="Times New Roman"/>
          <w:sz w:val="24"/>
          <w:szCs w:val="24"/>
        </w:rPr>
        <w:t xml:space="preserve">. </w:t>
      </w:r>
      <w:r w:rsidR="003B4251" w:rsidRPr="00186DBD">
        <w:rPr>
          <w:rFonts w:ascii="Times New Roman" w:hAnsi="Times New Roman"/>
          <w:sz w:val="24"/>
          <w:szCs w:val="24"/>
        </w:rPr>
        <w:t>A entrega dos envelopes contendo a proposta de preços e a respectiva documentação significará expressa aceitação, pelas licitantes, de todas as disposições deste edital.</w:t>
      </w:r>
    </w:p>
    <w:p w:rsidR="003B4251" w:rsidRPr="00186DBD" w:rsidRDefault="003B4251" w:rsidP="009127E1">
      <w:pPr>
        <w:rPr>
          <w:rFonts w:ascii="Times New Roman" w:hAnsi="Times New Roman"/>
          <w:b/>
          <w:sz w:val="24"/>
          <w:szCs w:val="24"/>
        </w:rPr>
      </w:pPr>
    </w:p>
    <w:p w:rsidR="003B4251" w:rsidRPr="00186DBD" w:rsidRDefault="00FF522C" w:rsidP="009127E1">
      <w:pPr>
        <w:rPr>
          <w:rFonts w:ascii="Times New Roman" w:hAnsi="Times New Roman"/>
          <w:b/>
          <w:sz w:val="24"/>
          <w:szCs w:val="24"/>
        </w:rPr>
      </w:pPr>
      <w:r w:rsidRPr="00186DBD">
        <w:rPr>
          <w:rFonts w:ascii="Times New Roman" w:hAnsi="Times New Roman"/>
          <w:b/>
          <w:sz w:val="24"/>
          <w:szCs w:val="24"/>
        </w:rPr>
        <w:t xml:space="preserve">10. </w:t>
      </w:r>
      <w:r w:rsidR="003B4251" w:rsidRPr="00186DBD">
        <w:rPr>
          <w:rFonts w:ascii="Times New Roman" w:hAnsi="Times New Roman"/>
          <w:b/>
          <w:sz w:val="24"/>
          <w:szCs w:val="24"/>
        </w:rPr>
        <w:t>DA HABILITAÇÃO JURIDICA</w:t>
      </w:r>
    </w:p>
    <w:p w:rsidR="00CD1B4A" w:rsidRPr="00186DBD" w:rsidRDefault="00CD1B4A" w:rsidP="009127E1">
      <w:pPr>
        <w:rPr>
          <w:rFonts w:ascii="Times New Roman" w:hAnsi="Times New Roman"/>
          <w:b/>
          <w:sz w:val="24"/>
          <w:szCs w:val="24"/>
        </w:rPr>
      </w:pPr>
    </w:p>
    <w:p w:rsidR="003B4251" w:rsidRPr="00186DBD" w:rsidRDefault="00FF522C" w:rsidP="009127E1">
      <w:pPr>
        <w:jc w:val="both"/>
        <w:rPr>
          <w:rFonts w:ascii="Times New Roman" w:hAnsi="Times New Roman"/>
          <w:b/>
          <w:sz w:val="24"/>
          <w:szCs w:val="24"/>
        </w:rPr>
      </w:pPr>
      <w:r w:rsidRPr="00186DBD">
        <w:rPr>
          <w:rFonts w:ascii="Times New Roman" w:hAnsi="Times New Roman"/>
          <w:sz w:val="24"/>
          <w:szCs w:val="24"/>
        </w:rPr>
        <w:t xml:space="preserve">10.1. </w:t>
      </w:r>
      <w:r w:rsidR="003B4251" w:rsidRPr="00186DBD">
        <w:rPr>
          <w:rFonts w:ascii="Times New Roman" w:hAnsi="Times New Roman"/>
          <w:sz w:val="24"/>
          <w:szCs w:val="24"/>
        </w:rPr>
        <w:t>A Documentação de Habilitação deverá ser apresentada, em envelope colado e indevassável, sob pena de desqualificação, contendo em sua parte externa, as seguintes informações:</w:t>
      </w:r>
    </w:p>
    <w:p w:rsidR="003B4251" w:rsidRPr="00186DBD" w:rsidRDefault="003B4251" w:rsidP="009127E1">
      <w:pPr>
        <w:jc w:val="both"/>
        <w:rPr>
          <w:rFonts w:ascii="Times New Roman" w:hAnsi="Times New Roman"/>
          <w:sz w:val="24"/>
          <w:szCs w:val="24"/>
        </w:rPr>
      </w:pPr>
    </w:p>
    <w:p w:rsidR="003B4251" w:rsidRPr="00186DBD" w:rsidRDefault="003B4251" w:rsidP="009127E1">
      <w:pPr>
        <w:pBdr>
          <w:top w:val="single" w:sz="4" w:space="1" w:color="auto"/>
          <w:left w:val="single" w:sz="4" w:space="4" w:color="auto"/>
          <w:bottom w:val="single" w:sz="4" w:space="1" w:color="auto"/>
          <w:right w:val="single" w:sz="4" w:space="4" w:color="auto"/>
        </w:pBdr>
        <w:rPr>
          <w:rFonts w:ascii="Times New Roman" w:hAnsi="Times New Roman"/>
          <w:sz w:val="24"/>
          <w:szCs w:val="24"/>
        </w:rPr>
      </w:pPr>
      <w:r w:rsidRPr="00186DBD">
        <w:rPr>
          <w:rFonts w:ascii="Times New Roman" w:hAnsi="Times New Roman"/>
          <w:sz w:val="24"/>
          <w:szCs w:val="24"/>
        </w:rPr>
        <w:t>ENVELOPE 02</w:t>
      </w:r>
    </w:p>
    <w:p w:rsidR="00554CB7" w:rsidRPr="00186DBD" w:rsidRDefault="00554CB7" w:rsidP="00554CB7">
      <w:pPr>
        <w:pStyle w:val="Corpodetexto"/>
        <w:numPr>
          <w:ilvl w:val="12"/>
          <w:numId w:val="0"/>
        </w:numPr>
        <w:pBdr>
          <w:top w:val="single" w:sz="4" w:space="1" w:color="auto"/>
          <w:left w:val="single" w:sz="4" w:space="4" w:color="auto"/>
          <w:bottom w:val="single" w:sz="4" w:space="1" w:color="auto"/>
          <w:right w:val="single" w:sz="4" w:space="4" w:color="auto"/>
        </w:pBdr>
        <w:spacing w:line="240" w:lineRule="auto"/>
        <w:jc w:val="left"/>
        <w:rPr>
          <w:rFonts w:ascii="Times New Roman" w:hAnsi="Times New Roman"/>
          <w:b/>
          <w:color w:val="auto"/>
          <w:sz w:val="24"/>
          <w:szCs w:val="24"/>
        </w:rPr>
      </w:pPr>
      <w:r w:rsidRPr="00186DBD">
        <w:rPr>
          <w:rFonts w:ascii="Times New Roman" w:hAnsi="Times New Roman"/>
          <w:b/>
          <w:color w:val="auto"/>
          <w:sz w:val="24"/>
          <w:szCs w:val="24"/>
        </w:rPr>
        <w:t>PROCESSO LICITATÓRIO N°</w:t>
      </w:r>
      <w:r>
        <w:rPr>
          <w:rFonts w:ascii="Times New Roman" w:hAnsi="Times New Roman"/>
          <w:b/>
          <w:color w:val="auto"/>
          <w:sz w:val="24"/>
          <w:szCs w:val="24"/>
        </w:rPr>
        <w:t xml:space="preserve"> 008/2021</w:t>
      </w:r>
    </w:p>
    <w:p w:rsidR="00554CB7" w:rsidRPr="00186DBD" w:rsidRDefault="00554CB7" w:rsidP="00554CB7">
      <w:pPr>
        <w:pStyle w:val="Corpodetexto"/>
        <w:numPr>
          <w:ilvl w:val="12"/>
          <w:numId w:val="0"/>
        </w:numPr>
        <w:pBdr>
          <w:top w:val="single" w:sz="4" w:space="1" w:color="auto"/>
          <w:left w:val="single" w:sz="4" w:space="4" w:color="auto"/>
          <w:bottom w:val="single" w:sz="4" w:space="1" w:color="auto"/>
          <w:right w:val="single" w:sz="4" w:space="4" w:color="auto"/>
        </w:pBdr>
        <w:spacing w:line="240" w:lineRule="auto"/>
        <w:jc w:val="left"/>
        <w:rPr>
          <w:rFonts w:ascii="Times New Roman" w:hAnsi="Times New Roman"/>
          <w:b/>
          <w:color w:val="auto"/>
          <w:sz w:val="24"/>
          <w:szCs w:val="24"/>
        </w:rPr>
      </w:pPr>
      <w:r w:rsidRPr="00186DBD">
        <w:rPr>
          <w:rFonts w:ascii="Times New Roman" w:hAnsi="Times New Roman"/>
          <w:b/>
          <w:color w:val="auto"/>
          <w:sz w:val="24"/>
          <w:szCs w:val="24"/>
        </w:rPr>
        <w:t>PREGÃO PRESENCIAL - REGISTRO DE PREÇOS</w:t>
      </w:r>
    </w:p>
    <w:p w:rsidR="00554CB7" w:rsidRPr="00186DBD" w:rsidRDefault="00554CB7" w:rsidP="00554CB7">
      <w:pPr>
        <w:pStyle w:val="Corpodetexto"/>
        <w:numPr>
          <w:ilvl w:val="12"/>
          <w:numId w:val="0"/>
        </w:numPr>
        <w:pBdr>
          <w:top w:val="single" w:sz="4" w:space="1" w:color="auto"/>
          <w:left w:val="single" w:sz="4" w:space="4" w:color="auto"/>
          <w:bottom w:val="single" w:sz="4" w:space="1" w:color="auto"/>
          <w:right w:val="single" w:sz="4" w:space="4" w:color="auto"/>
        </w:pBdr>
        <w:spacing w:line="240" w:lineRule="auto"/>
        <w:jc w:val="left"/>
        <w:rPr>
          <w:rFonts w:ascii="Times New Roman" w:hAnsi="Times New Roman"/>
          <w:b/>
          <w:color w:val="auto"/>
          <w:sz w:val="24"/>
          <w:szCs w:val="24"/>
        </w:rPr>
      </w:pPr>
      <w:r w:rsidRPr="00186DBD">
        <w:rPr>
          <w:rFonts w:ascii="Times New Roman" w:hAnsi="Times New Roman"/>
          <w:b/>
          <w:color w:val="auto"/>
          <w:sz w:val="24"/>
          <w:szCs w:val="24"/>
        </w:rPr>
        <w:t>“</w:t>
      </w:r>
      <w:r w:rsidR="00DF6FD7">
        <w:rPr>
          <w:rFonts w:ascii="Times New Roman" w:hAnsi="Times New Roman"/>
          <w:b/>
          <w:color w:val="auto"/>
          <w:sz w:val="24"/>
          <w:szCs w:val="24"/>
        </w:rPr>
        <w:t>DOCUMENTOS DE HABILITAÇÃO</w:t>
      </w:r>
      <w:r w:rsidRPr="00186DBD">
        <w:rPr>
          <w:rFonts w:ascii="Times New Roman" w:hAnsi="Times New Roman"/>
          <w:b/>
          <w:color w:val="auto"/>
          <w:sz w:val="24"/>
          <w:szCs w:val="24"/>
        </w:rPr>
        <w:t>”</w:t>
      </w:r>
    </w:p>
    <w:p w:rsidR="00554CB7" w:rsidRPr="00186DBD" w:rsidRDefault="00554CB7" w:rsidP="00554CB7">
      <w:pPr>
        <w:pBdr>
          <w:top w:val="single" w:sz="4" w:space="1" w:color="auto"/>
          <w:left w:val="single" w:sz="4" w:space="4" w:color="auto"/>
          <w:bottom w:val="single" w:sz="4" w:space="1" w:color="auto"/>
          <w:right w:val="single" w:sz="4" w:space="4" w:color="auto"/>
        </w:pBdr>
        <w:rPr>
          <w:rFonts w:ascii="Times New Roman" w:hAnsi="Times New Roman"/>
          <w:b/>
          <w:sz w:val="24"/>
          <w:szCs w:val="24"/>
        </w:rPr>
      </w:pPr>
      <w:r w:rsidRPr="00186DBD">
        <w:rPr>
          <w:rFonts w:ascii="Times New Roman" w:hAnsi="Times New Roman"/>
          <w:b/>
          <w:sz w:val="24"/>
          <w:szCs w:val="24"/>
        </w:rPr>
        <w:t>RAZÃO SOCIAL E ENDEREÇO</w:t>
      </w:r>
    </w:p>
    <w:p w:rsidR="003B4251" w:rsidRPr="00186DBD" w:rsidRDefault="003B4251" w:rsidP="009127E1">
      <w:pPr>
        <w:pStyle w:val="Normal10"/>
        <w:widowControl/>
        <w:tabs>
          <w:tab w:val="clear" w:pos="536"/>
          <w:tab w:val="clear" w:pos="2270"/>
          <w:tab w:val="clear" w:pos="4294"/>
        </w:tabs>
        <w:rPr>
          <w:bCs/>
          <w:color w:val="auto"/>
          <w:kern w:val="28"/>
          <w:szCs w:val="24"/>
        </w:rPr>
      </w:pPr>
    </w:p>
    <w:p w:rsidR="00CD1B4A" w:rsidRPr="00186DBD" w:rsidRDefault="00CD1B4A" w:rsidP="00CD1B4A">
      <w:pPr>
        <w:tabs>
          <w:tab w:val="left" w:pos="284"/>
        </w:tabs>
        <w:jc w:val="both"/>
        <w:rPr>
          <w:rFonts w:ascii="Times New Roman" w:hAnsi="Times New Roman"/>
          <w:color w:val="000000"/>
          <w:sz w:val="24"/>
          <w:szCs w:val="24"/>
        </w:rPr>
      </w:pPr>
      <w:r w:rsidRPr="00186DBD">
        <w:rPr>
          <w:rFonts w:ascii="Times New Roman" w:hAnsi="Times New Roman"/>
          <w:color w:val="000000"/>
          <w:sz w:val="24"/>
          <w:szCs w:val="24"/>
        </w:rPr>
        <w:t>A documentação relativa à habilitação jurídica consistirá em:</w:t>
      </w:r>
    </w:p>
    <w:p w:rsidR="00CD1B4A" w:rsidRPr="00186DBD" w:rsidRDefault="00CD1B4A" w:rsidP="00CD1B4A">
      <w:pPr>
        <w:tabs>
          <w:tab w:val="left" w:pos="284"/>
        </w:tabs>
        <w:jc w:val="both"/>
        <w:rPr>
          <w:rFonts w:ascii="Times New Roman" w:hAnsi="Times New Roman"/>
          <w:color w:val="000000"/>
          <w:sz w:val="24"/>
          <w:szCs w:val="24"/>
        </w:rPr>
      </w:pPr>
    </w:p>
    <w:p w:rsidR="00CD1B4A" w:rsidRPr="00186DBD" w:rsidRDefault="00CD1B4A" w:rsidP="006808C4">
      <w:pPr>
        <w:pStyle w:val="PargrafodaLista"/>
        <w:numPr>
          <w:ilvl w:val="0"/>
          <w:numId w:val="5"/>
        </w:numPr>
        <w:tabs>
          <w:tab w:val="left" w:pos="284"/>
          <w:tab w:val="left" w:pos="426"/>
        </w:tabs>
        <w:ind w:left="0" w:firstLine="0"/>
        <w:jc w:val="both"/>
        <w:rPr>
          <w:rFonts w:ascii="Times New Roman" w:hAnsi="Times New Roman"/>
          <w:color w:val="000000"/>
          <w:sz w:val="24"/>
          <w:szCs w:val="24"/>
        </w:rPr>
      </w:pPr>
      <w:r w:rsidRPr="00186DBD">
        <w:rPr>
          <w:rFonts w:ascii="Times New Roman" w:hAnsi="Times New Roman"/>
          <w:color w:val="000000"/>
          <w:sz w:val="24"/>
          <w:szCs w:val="24"/>
        </w:rPr>
        <w:t>Cédula de identidade;</w:t>
      </w:r>
    </w:p>
    <w:p w:rsidR="00CD1B4A" w:rsidRPr="00186DBD" w:rsidRDefault="00CD1B4A" w:rsidP="006808C4">
      <w:pPr>
        <w:pStyle w:val="PargrafodaLista"/>
        <w:numPr>
          <w:ilvl w:val="0"/>
          <w:numId w:val="5"/>
        </w:numPr>
        <w:tabs>
          <w:tab w:val="left" w:pos="284"/>
          <w:tab w:val="left" w:pos="426"/>
        </w:tabs>
        <w:ind w:left="0" w:firstLine="0"/>
        <w:jc w:val="both"/>
        <w:rPr>
          <w:rFonts w:ascii="Times New Roman" w:hAnsi="Times New Roman"/>
          <w:color w:val="000000"/>
          <w:sz w:val="24"/>
          <w:szCs w:val="24"/>
        </w:rPr>
      </w:pPr>
      <w:r w:rsidRPr="00186DBD">
        <w:rPr>
          <w:rFonts w:ascii="Times New Roman" w:hAnsi="Times New Roman"/>
          <w:color w:val="000000"/>
          <w:sz w:val="24"/>
          <w:szCs w:val="24"/>
        </w:rPr>
        <w:t> Registro comercial, no caso de empresa individual;</w:t>
      </w:r>
    </w:p>
    <w:p w:rsidR="00CD1B4A" w:rsidRPr="00186DBD" w:rsidRDefault="00CD1B4A" w:rsidP="006808C4">
      <w:pPr>
        <w:pStyle w:val="PargrafodaLista"/>
        <w:numPr>
          <w:ilvl w:val="0"/>
          <w:numId w:val="5"/>
        </w:numPr>
        <w:tabs>
          <w:tab w:val="left" w:pos="284"/>
          <w:tab w:val="left" w:pos="426"/>
        </w:tabs>
        <w:ind w:left="0" w:firstLine="0"/>
        <w:jc w:val="both"/>
        <w:rPr>
          <w:rFonts w:ascii="Times New Roman" w:hAnsi="Times New Roman"/>
          <w:color w:val="000000"/>
          <w:sz w:val="24"/>
          <w:szCs w:val="24"/>
        </w:rPr>
      </w:pPr>
      <w:r w:rsidRPr="00186DBD">
        <w:rPr>
          <w:rFonts w:ascii="Times New Roman" w:hAnsi="Times New Roman"/>
          <w:color w:val="000000"/>
          <w:sz w:val="24"/>
          <w:szCs w:val="24"/>
        </w:rPr>
        <w:lastRenderedPageBreak/>
        <w:t>Ato constitutivo, estatuto ou contrato social em vigor, devidamente registrado, em se tratando de sociedades comerciais, e, no caso de sociedades por ações, acompanhado de documentos de eleição de seus administradores;</w:t>
      </w:r>
    </w:p>
    <w:p w:rsidR="00CD1B4A" w:rsidRPr="00186DBD" w:rsidRDefault="00CD1B4A" w:rsidP="006808C4">
      <w:pPr>
        <w:pStyle w:val="PargrafodaLista"/>
        <w:numPr>
          <w:ilvl w:val="0"/>
          <w:numId w:val="5"/>
        </w:numPr>
        <w:tabs>
          <w:tab w:val="left" w:pos="284"/>
          <w:tab w:val="left" w:pos="426"/>
        </w:tabs>
        <w:ind w:left="0" w:firstLine="0"/>
        <w:jc w:val="both"/>
        <w:rPr>
          <w:rFonts w:ascii="Times New Roman" w:hAnsi="Times New Roman"/>
          <w:color w:val="000000"/>
          <w:sz w:val="24"/>
          <w:szCs w:val="24"/>
        </w:rPr>
      </w:pPr>
      <w:r w:rsidRPr="00186DBD">
        <w:rPr>
          <w:rFonts w:ascii="Times New Roman" w:hAnsi="Times New Roman"/>
          <w:color w:val="000000"/>
          <w:sz w:val="24"/>
          <w:szCs w:val="24"/>
        </w:rPr>
        <w:t> Inscrição do ato constitutivo, no caso de sociedades civis, acompanhada de prova de diretoria em exercício;</w:t>
      </w:r>
    </w:p>
    <w:p w:rsidR="00CD1B4A" w:rsidRPr="00186DBD" w:rsidRDefault="00CD1B4A" w:rsidP="006808C4">
      <w:pPr>
        <w:pStyle w:val="PargrafodaLista"/>
        <w:numPr>
          <w:ilvl w:val="0"/>
          <w:numId w:val="5"/>
        </w:numPr>
        <w:tabs>
          <w:tab w:val="left" w:pos="284"/>
          <w:tab w:val="left" w:pos="426"/>
        </w:tabs>
        <w:ind w:left="0" w:firstLine="0"/>
        <w:jc w:val="both"/>
        <w:rPr>
          <w:rFonts w:ascii="Times New Roman" w:hAnsi="Times New Roman"/>
          <w:color w:val="000000"/>
          <w:sz w:val="24"/>
          <w:szCs w:val="24"/>
        </w:rPr>
      </w:pPr>
      <w:r w:rsidRPr="00186DBD">
        <w:rPr>
          <w:rFonts w:ascii="Times New Roman" w:hAnsi="Times New Roman"/>
          <w:color w:val="000000"/>
          <w:sz w:val="24"/>
          <w:szCs w:val="24"/>
        </w:rPr>
        <w:t> Decreto de autorização, em se tratando de empresa ou sociedade estrangeira em funcionamento no País, e ato de registro ou autorização para funcionamento expedido pelo órgão competente, quando a atividade assim o exigir.</w:t>
      </w:r>
    </w:p>
    <w:p w:rsidR="003B4251" w:rsidRPr="00186DBD" w:rsidRDefault="003B4251" w:rsidP="00151681">
      <w:pPr>
        <w:ind w:left="567"/>
        <w:rPr>
          <w:rFonts w:ascii="Times New Roman" w:hAnsi="Times New Roman"/>
          <w:sz w:val="24"/>
          <w:szCs w:val="24"/>
        </w:rPr>
      </w:pPr>
    </w:p>
    <w:p w:rsidR="003B4251" w:rsidRPr="00186DBD" w:rsidRDefault="00FF522C" w:rsidP="009127E1">
      <w:pPr>
        <w:pStyle w:val="Ttulo1"/>
        <w:keepNext w:val="0"/>
        <w:widowControl w:val="0"/>
        <w:tabs>
          <w:tab w:val="left" w:pos="556"/>
        </w:tabs>
        <w:autoSpaceDE w:val="0"/>
        <w:autoSpaceDN w:val="0"/>
        <w:jc w:val="both"/>
        <w:rPr>
          <w:color w:val="auto"/>
          <w:sz w:val="24"/>
          <w:szCs w:val="24"/>
        </w:rPr>
      </w:pPr>
      <w:r w:rsidRPr="00186DBD">
        <w:rPr>
          <w:color w:val="auto"/>
          <w:sz w:val="24"/>
          <w:szCs w:val="24"/>
        </w:rPr>
        <w:t xml:space="preserve">11. </w:t>
      </w:r>
      <w:r w:rsidR="003B4251" w:rsidRPr="00186DBD">
        <w:rPr>
          <w:color w:val="auto"/>
          <w:sz w:val="24"/>
          <w:szCs w:val="24"/>
        </w:rPr>
        <w:t>REGULARIDADEFISCAL E TRABALHISTA:</w:t>
      </w:r>
    </w:p>
    <w:p w:rsidR="00CD1B4A" w:rsidRPr="00186DBD" w:rsidRDefault="00CD1B4A" w:rsidP="00CD1B4A">
      <w:pPr>
        <w:rPr>
          <w:rFonts w:ascii="Times New Roman" w:hAnsi="Times New Roman"/>
          <w:sz w:val="24"/>
          <w:szCs w:val="24"/>
        </w:rPr>
      </w:pPr>
    </w:p>
    <w:p w:rsidR="00CD1B4A" w:rsidRPr="00186DBD" w:rsidRDefault="00CD1B4A" w:rsidP="00CD1B4A">
      <w:pPr>
        <w:tabs>
          <w:tab w:val="left" w:pos="284"/>
        </w:tabs>
        <w:jc w:val="both"/>
        <w:rPr>
          <w:rFonts w:ascii="Times New Roman" w:hAnsi="Times New Roman"/>
          <w:color w:val="000000"/>
          <w:sz w:val="24"/>
          <w:szCs w:val="24"/>
        </w:rPr>
      </w:pPr>
      <w:r w:rsidRPr="00186DBD">
        <w:rPr>
          <w:rFonts w:ascii="Times New Roman" w:hAnsi="Times New Roman"/>
          <w:color w:val="000000"/>
          <w:sz w:val="24"/>
          <w:szCs w:val="24"/>
        </w:rPr>
        <w:t xml:space="preserve"> A documentação relativa à regularidade fiscal e trabalhista consistirá em:  </w:t>
      </w:r>
    </w:p>
    <w:p w:rsidR="00CD1B4A" w:rsidRPr="00186DBD" w:rsidRDefault="00CD1B4A" w:rsidP="00CD1B4A">
      <w:pPr>
        <w:tabs>
          <w:tab w:val="left" w:pos="284"/>
        </w:tabs>
        <w:jc w:val="both"/>
        <w:rPr>
          <w:rFonts w:ascii="Times New Roman" w:hAnsi="Times New Roman"/>
          <w:color w:val="000000"/>
          <w:sz w:val="24"/>
          <w:szCs w:val="24"/>
        </w:rPr>
      </w:pPr>
    </w:p>
    <w:p w:rsidR="00CD1B4A" w:rsidRPr="00186DBD" w:rsidRDefault="00CD1B4A" w:rsidP="006808C4">
      <w:pPr>
        <w:pStyle w:val="PargrafodaLista"/>
        <w:numPr>
          <w:ilvl w:val="0"/>
          <w:numId w:val="6"/>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Comprovante de inscrição no Cadastro Nacional de Pessoa Jurídica (CNPJ) (</w:t>
      </w:r>
      <w:hyperlink r:id="rId12" w:history="1">
        <w:r w:rsidRPr="00186DBD">
          <w:rPr>
            <w:rFonts w:ascii="Times New Roman" w:hAnsi="Times New Roman"/>
            <w:color w:val="000000"/>
            <w:sz w:val="24"/>
            <w:szCs w:val="24"/>
          </w:rPr>
          <w:t>www.receita.fazenda.gov.br</w:t>
        </w:r>
      </w:hyperlink>
      <w:r w:rsidRPr="00186DBD">
        <w:rPr>
          <w:rFonts w:ascii="Times New Roman" w:hAnsi="Times New Roman"/>
          <w:color w:val="000000"/>
          <w:sz w:val="24"/>
          <w:szCs w:val="24"/>
        </w:rPr>
        <w:t>);</w:t>
      </w:r>
    </w:p>
    <w:p w:rsidR="00CD1B4A" w:rsidRPr="00186DBD" w:rsidRDefault="00CD1B4A" w:rsidP="006808C4">
      <w:pPr>
        <w:pStyle w:val="PargrafodaLista"/>
        <w:numPr>
          <w:ilvl w:val="0"/>
          <w:numId w:val="6"/>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Comprovante de inscrição no cadastro de contribuintes estadual ou municipal, relativo ao domicilio ou sede do licitante, pertinente ao seu ramo de atividade e compatível com o objeto contratual;</w:t>
      </w:r>
    </w:p>
    <w:p w:rsidR="00CD1B4A" w:rsidRPr="00186DBD" w:rsidRDefault="00CD1B4A" w:rsidP="006808C4">
      <w:pPr>
        <w:pStyle w:val="PargrafodaLista"/>
        <w:numPr>
          <w:ilvl w:val="0"/>
          <w:numId w:val="6"/>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Certidão de regularidade para com a Fazenda Federal, Estadual e Municipal do domicilio ou sede do licitante, mediante apresentação de certidão emitida pela Secretaria competente;</w:t>
      </w:r>
    </w:p>
    <w:p w:rsidR="00CD1B4A" w:rsidRPr="00186DBD" w:rsidRDefault="00CD1B4A" w:rsidP="006808C4">
      <w:pPr>
        <w:pStyle w:val="PargrafodaLista"/>
        <w:numPr>
          <w:ilvl w:val="0"/>
          <w:numId w:val="6"/>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 Certidão de Regularidade do Fundo de Garantia por Tempo de Serviço (FGTS), expedida pela Caixa Econômica Federal, conforme lei n° 8.036/93 (</w:t>
      </w:r>
      <w:hyperlink r:id="rId13" w:history="1">
        <w:r w:rsidRPr="00186DBD">
          <w:rPr>
            <w:rFonts w:ascii="Times New Roman" w:hAnsi="Times New Roman"/>
            <w:color w:val="000000"/>
            <w:sz w:val="24"/>
            <w:szCs w:val="24"/>
          </w:rPr>
          <w:t>www.caixa.gov.br</w:t>
        </w:r>
      </w:hyperlink>
      <w:r w:rsidRPr="00186DBD">
        <w:rPr>
          <w:rFonts w:ascii="Times New Roman" w:hAnsi="Times New Roman"/>
          <w:color w:val="000000"/>
          <w:sz w:val="24"/>
          <w:szCs w:val="24"/>
        </w:rPr>
        <w:t>);</w:t>
      </w:r>
    </w:p>
    <w:p w:rsidR="00CD1B4A" w:rsidRPr="00186DBD" w:rsidRDefault="00CD1B4A" w:rsidP="006808C4">
      <w:pPr>
        <w:pStyle w:val="PargrafodaLista"/>
        <w:numPr>
          <w:ilvl w:val="0"/>
          <w:numId w:val="6"/>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 Certidão de regularidade relativa a Seguridade Social (INSS), de conformidade com a Lei n° 8.212/91;</w:t>
      </w:r>
    </w:p>
    <w:p w:rsidR="00CD1B4A" w:rsidRPr="00186DBD" w:rsidRDefault="00CD1B4A" w:rsidP="006808C4">
      <w:pPr>
        <w:pStyle w:val="PargrafodaLista"/>
        <w:numPr>
          <w:ilvl w:val="0"/>
          <w:numId w:val="6"/>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Prova de regularidade para com a Fazenda Municipal da sede do licitante (CND), emitida pela Secretaria competente do município;</w:t>
      </w:r>
    </w:p>
    <w:p w:rsidR="00CD1B4A" w:rsidRPr="00186DBD" w:rsidRDefault="00CD1B4A" w:rsidP="006808C4">
      <w:pPr>
        <w:pStyle w:val="PargrafodaLista"/>
        <w:numPr>
          <w:ilvl w:val="0"/>
          <w:numId w:val="6"/>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Certidão Negativa de Débitos (CND) Trabalhista.</w:t>
      </w:r>
    </w:p>
    <w:p w:rsidR="00CD1B4A" w:rsidRPr="00186DBD" w:rsidRDefault="00CD1B4A" w:rsidP="006808C4">
      <w:pPr>
        <w:pStyle w:val="PargrafodaLista"/>
        <w:numPr>
          <w:ilvl w:val="0"/>
          <w:numId w:val="6"/>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 xml:space="preserve"> Caso a ME ou a EPP tiver interesse de usufruir dos direitos a ela resguardados pela LC 123/06, seguirá da seguinte forma:</w:t>
      </w:r>
    </w:p>
    <w:p w:rsidR="00CD1B4A" w:rsidRPr="00186DBD" w:rsidRDefault="00CD1B4A" w:rsidP="006808C4">
      <w:pPr>
        <w:pStyle w:val="PargrafodaLista"/>
        <w:numPr>
          <w:ilvl w:val="0"/>
          <w:numId w:val="6"/>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Para uso do art. 42, usufruirá aquelas que não apresentarem nenhuma documentação fiscal durante o certame licitatório;</w:t>
      </w:r>
    </w:p>
    <w:p w:rsidR="00CD1B4A" w:rsidRPr="00186DBD" w:rsidRDefault="00CD1B4A" w:rsidP="006808C4">
      <w:pPr>
        <w:pStyle w:val="PargrafodaLista"/>
        <w:numPr>
          <w:ilvl w:val="0"/>
          <w:numId w:val="6"/>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Para uso do art. 43, deverá apresentar toda a documentação fiscal, ficando condicionada a apresentação daquelas que estiverem vencidos, nos termos do §1º e 2º do referido artigo.</w:t>
      </w:r>
    </w:p>
    <w:p w:rsidR="003B4251" w:rsidRPr="00186DBD" w:rsidRDefault="003B4251" w:rsidP="00CD1B4A">
      <w:pPr>
        <w:tabs>
          <w:tab w:val="left" w:pos="284"/>
        </w:tabs>
        <w:jc w:val="both"/>
        <w:rPr>
          <w:rFonts w:ascii="Times New Roman" w:hAnsi="Times New Roman"/>
          <w:sz w:val="24"/>
          <w:szCs w:val="24"/>
        </w:rPr>
      </w:pPr>
    </w:p>
    <w:p w:rsidR="003B4251" w:rsidRPr="00186DBD" w:rsidRDefault="00FF522C" w:rsidP="009127E1">
      <w:pPr>
        <w:pStyle w:val="Ttulo1"/>
        <w:keepNext w:val="0"/>
        <w:widowControl w:val="0"/>
        <w:tabs>
          <w:tab w:val="left" w:pos="554"/>
        </w:tabs>
        <w:autoSpaceDE w:val="0"/>
        <w:autoSpaceDN w:val="0"/>
        <w:jc w:val="both"/>
        <w:rPr>
          <w:color w:val="auto"/>
          <w:sz w:val="24"/>
          <w:szCs w:val="24"/>
        </w:rPr>
      </w:pPr>
      <w:r w:rsidRPr="00186DBD">
        <w:rPr>
          <w:color w:val="auto"/>
          <w:sz w:val="24"/>
          <w:szCs w:val="24"/>
        </w:rPr>
        <w:t xml:space="preserve">12. </w:t>
      </w:r>
      <w:r w:rsidR="003B4251" w:rsidRPr="00186DBD">
        <w:rPr>
          <w:color w:val="auto"/>
          <w:sz w:val="24"/>
          <w:szCs w:val="24"/>
        </w:rPr>
        <w:t>DA QUALIFICAÇÃOECONÔMICO-FINANCEIRA:</w:t>
      </w:r>
    </w:p>
    <w:p w:rsidR="003D6407" w:rsidRPr="00186DBD" w:rsidRDefault="003D6407" w:rsidP="0081714C">
      <w:pPr>
        <w:pStyle w:val="PargrafodaLista"/>
        <w:widowControl w:val="0"/>
        <w:tabs>
          <w:tab w:val="left" w:pos="284"/>
          <w:tab w:val="left" w:pos="624"/>
        </w:tabs>
        <w:autoSpaceDE w:val="0"/>
        <w:autoSpaceDN w:val="0"/>
        <w:ind w:left="0"/>
        <w:jc w:val="both"/>
        <w:rPr>
          <w:rFonts w:ascii="Times New Roman" w:hAnsi="Times New Roman"/>
          <w:sz w:val="24"/>
          <w:szCs w:val="24"/>
        </w:rPr>
      </w:pPr>
    </w:p>
    <w:p w:rsidR="00CD1B4A" w:rsidRPr="00186DBD" w:rsidRDefault="00CD1B4A" w:rsidP="006808C4">
      <w:pPr>
        <w:pStyle w:val="PargrafodaLista"/>
        <w:numPr>
          <w:ilvl w:val="0"/>
          <w:numId w:val="7"/>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Certidão negativa de falência, expedida pelo cartório distribuidor da sede do Licitante;</w:t>
      </w:r>
    </w:p>
    <w:p w:rsidR="00CD1B4A" w:rsidRPr="00186DBD" w:rsidRDefault="00CD1B4A" w:rsidP="006808C4">
      <w:pPr>
        <w:pStyle w:val="PargrafodaLista"/>
        <w:numPr>
          <w:ilvl w:val="0"/>
          <w:numId w:val="7"/>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 xml:space="preserve">Balanço patrimonial e demonstrações contábeis de último exercício social, já, exigível e apresentado na forma da lei que comprovem a boa situação financeira da empresa, vedada sua substituição por balancetes ou balanços provisórios, podendo ser atualizados por índices oficiais quando encerrado há mais de 3 (três) meses da data de apresentação da proposta;  </w:t>
      </w:r>
    </w:p>
    <w:p w:rsidR="00CD1B4A" w:rsidRPr="00186DBD" w:rsidRDefault="00CD1B4A" w:rsidP="006808C4">
      <w:pPr>
        <w:pStyle w:val="PargrafodaLista"/>
        <w:numPr>
          <w:ilvl w:val="0"/>
          <w:numId w:val="7"/>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O balanço patrimonial deverá ser assinado por representante legal da empresa e por Contador registrado no Conselho Regional de Contabilidade, indicando o número de folha do livro diário do qual foram transcritos, contendo o termo de abertura e encerramento.</w:t>
      </w:r>
    </w:p>
    <w:p w:rsidR="00CD1B4A" w:rsidRPr="00186DBD" w:rsidRDefault="00CD1B4A" w:rsidP="006808C4">
      <w:pPr>
        <w:pStyle w:val="PargrafodaLista"/>
        <w:numPr>
          <w:ilvl w:val="0"/>
          <w:numId w:val="7"/>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lastRenderedPageBreak/>
        <w:t>Demonstrativo de a empresa proponente possuir os seguintes índices financeiros de balanço na data da licitação. Este demonstrativo deverá ser apresentado em papel timbrado da empresa, constando o número de registro e assinatura do contador. A empresa licitante que apresentar resultado diferente dos índices requeridos abaixo será inabilitada.</w:t>
      </w:r>
    </w:p>
    <w:p w:rsidR="00CD1B4A" w:rsidRPr="00186DBD" w:rsidRDefault="00CD1B4A" w:rsidP="006808C4">
      <w:pPr>
        <w:pStyle w:val="PargrafodaLista"/>
        <w:numPr>
          <w:ilvl w:val="0"/>
          <w:numId w:val="7"/>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Comprovação de boa situação financeira nos termos do art.31, §5º da Lei nº 8.666/93, pelos índices de Liquidez Geral (LG), Solvência Geral (SG) e Liquidez Corrente (LC), resultante da aplicação das fórmulas abaixo, evidenciadas pela própria licitante:</w:t>
      </w:r>
    </w:p>
    <w:p w:rsidR="00CD1B4A" w:rsidRPr="00186DBD" w:rsidRDefault="00CD1B4A" w:rsidP="00CD1B4A">
      <w:pPr>
        <w:tabs>
          <w:tab w:val="left" w:pos="284"/>
        </w:tabs>
        <w:jc w:val="both"/>
        <w:rPr>
          <w:rFonts w:ascii="Times New Roman" w:hAnsi="Times New Roman"/>
          <w:color w:val="000000"/>
          <w:sz w:val="24"/>
          <w:szCs w:val="24"/>
        </w:rPr>
      </w:pPr>
    </w:p>
    <w:p w:rsidR="00CD1B4A" w:rsidRPr="00186DBD" w:rsidRDefault="00CD1B4A" w:rsidP="00CD1B4A">
      <w:pPr>
        <w:pStyle w:val="Normal10"/>
        <w:widowControl/>
        <w:pBdr>
          <w:top w:val="single" w:sz="4" w:space="1" w:color="auto"/>
          <w:left w:val="single" w:sz="4" w:space="4" w:color="auto"/>
          <w:bottom w:val="single" w:sz="4" w:space="1" w:color="auto"/>
          <w:right w:val="single" w:sz="4" w:space="4" w:color="auto"/>
        </w:pBdr>
        <w:tabs>
          <w:tab w:val="clear" w:pos="536"/>
          <w:tab w:val="clear" w:pos="2270"/>
          <w:tab w:val="clear" w:pos="4294"/>
          <w:tab w:val="left" w:pos="284"/>
        </w:tabs>
        <w:rPr>
          <w:bCs/>
          <w:color w:val="auto"/>
          <w:kern w:val="28"/>
          <w:szCs w:val="24"/>
        </w:rPr>
      </w:pPr>
      <w:r w:rsidRPr="00186DBD">
        <w:rPr>
          <w:bCs/>
          <w:color w:val="auto"/>
          <w:kern w:val="28"/>
          <w:szCs w:val="24"/>
        </w:rPr>
        <w:t>LG =      ATIVO CIRCULANTE + REALIZÁVEL A LONGO PRAZO</w:t>
      </w:r>
    </w:p>
    <w:p w:rsidR="00CD1B4A" w:rsidRPr="00186DBD" w:rsidRDefault="009A2E11" w:rsidP="00CD1B4A">
      <w:pPr>
        <w:pStyle w:val="Normal10"/>
        <w:widowControl/>
        <w:pBdr>
          <w:top w:val="single" w:sz="4" w:space="1" w:color="auto"/>
          <w:left w:val="single" w:sz="4" w:space="4" w:color="auto"/>
          <w:bottom w:val="single" w:sz="4" w:space="1" w:color="auto"/>
          <w:right w:val="single" w:sz="4" w:space="4" w:color="auto"/>
        </w:pBdr>
        <w:tabs>
          <w:tab w:val="clear" w:pos="536"/>
          <w:tab w:val="clear" w:pos="2270"/>
          <w:tab w:val="clear" w:pos="4294"/>
          <w:tab w:val="left" w:pos="284"/>
        </w:tabs>
        <w:rPr>
          <w:bCs/>
          <w:color w:val="auto"/>
          <w:kern w:val="28"/>
          <w:szCs w:val="24"/>
        </w:rPr>
      </w:pPr>
      <w:r>
        <w:rPr>
          <w:bCs/>
          <w:noProof/>
          <w:color w:val="auto"/>
          <w:kern w:val="28"/>
          <w:szCs w:val="24"/>
        </w:rPr>
        <w:pict>
          <v:rect id="_x0000_i1025" alt="" style="width:425.2pt;height:.05pt;mso-width-percent:0;mso-height-percent:0;mso-width-percent:0;mso-height-percent:0" o:hrstd="t" o:hr="t" fillcolor="gray" stroked="f"/>
        </w:pict>
      </w:r>
    </w:p>
    <w:p w:rsidR="00CD1B4A" w:rsidRPr="00186DBD" w:rsidRDefault="00CD1B4A" w:rsidP="00CD1B4A">
      <w:pPr>
        <w:pStyle w:val="Normal10"/>
        <w:widowControl/>
        <w:pBdr>
          <w:top w:val="single" w:sz="4" w:space="1" w:color="auto"/>
          <w:left w:val="single" w:sz="4" w:space="4" w:color="auto"/>
          <w:bottom w:val="single" w:sz="4" w:space="1" w:color="auto"/>
          <w:right w:val="single" w:sz="4" w:space="4" w:color="auto"/>
        </w:pBdr>
        <w:tabs>
          <w:tab w:val="clear" w:pos="536"/>
          <w:tab w:val="clear" w:pos="2270"/>
          <w:tab w:val="clear" w:pos="4294"/>
          <w:tab w:val="left" w:pos="284"/>
        </w:tabs>
        <w:rPr>
          <w:color w:val="auto"/>
          <w:kern w:val="28"/>
          <w:szCs w:val="24"/>
        </w:rPr>
      </w:pPr>
      <w:r w:rsidRPr="00186DBD">
        <w:rPr>
          <w:bCs/>
          <w:color w:val="auto"/>
          <w:kern w:val="28"/>
          <w:szCs w:val="24"/>
        </w:rPr>
        <w:t xml:space="preserve">          PASSIVO CIRCULANTE + EXIGÍVEL A LONGO PRAZO</w:t>
      </w:r>
    </w:p>
    <w:p w:rsidR="00CD1B4A" w:rsidRPr="00186DBD" w:rsidRDefault="00CD1B4A" w:rsidP="00CD1B4A">
      <w:pPr>
        <w:pStyle w:val="Normal10"/>
        <w:widowControl/>
        <w:tabs>
          <w:tab w:val="clear" w:pos="536"/>
          <w:tab w:val="clear" w:pos="2270"/>
          <w:tab w:val="clear" w:pos="4294"/>
          <w:tab w:val="left" w:pos="284"/>
        </w:tabs>
        <w:rPr>
          <w:color w:val="auto"/>
          <w:kern w:val="28"/>
          <w:szCs w:val="24"/>
        </w:rPr>
      </w:pPr>
    </w:p>
    <w:p w:rsidR="00CD1B4A" w:rsidRPr="00186DBD" w:rsidRDefault="00CD1B4A" w:rsidP="00CD1B4A">
      <w:pPr>
        <w:pStyle w:val="Normal10"/>
        <w:widowControl/>
        <w:pBdr>
          <w:top w:val="single" w:sz="4" w:space="1" w:color="auto"/>
          <w:left w:val="single" w:sz="4" w:space="4" w:color="auto"/>
          <w:bottom w:val="single" w:sz="4" w:space="1" w:color="auto"/>
          <w:right w:val="single" w:sz="4" w:space="4" w:color="auto"/>
        </w:pBdr>
        <w:tabs>
          <w:tab w:val="clear" w:pos="536"/>
          <w:tab w:val="clear" w:pos="2270"/>
          <w:tab w:val="clear" w:pos="4294"/>
          <w:tab w:val="left" w:pos="284"/>
        </w:tabs>
        <w:rPr>
          <w:bCs/>
          <w:color w:val="auto"/>
          <w:kern w:val="28"/>
          <w:szCs w:val="24"/>
        </w:rPr>
      </w:pPr>
      <w:r w:rsidRPr="00186DBD">
        <w:rPr>
          <w:bCs/>
          <w:color w:val="auto"/>
          <w:kern w:val="28"/>
          <w:szCs w:val="24"/>
        </w:rPr>
        <w:t>SG =                    ATIVO TOTAL</w:t>
      </w:r>
    </w:p>
    <w:p w:rsidR="00CD1B4A" w:rsidRPr="00186DBD" w:rsidRDefault="009A2E11" w:rsidP="00CD1B4A">
      <w:pPr>
        <w:pStyle w:val="Normal10"/>
        <w:widowControl/>
        <w:pBdr>
          <w:top w:val="single" w:sz="4" w:space="1" w:color="auto"/>
          <w:left w:val="single" w:sz="4" w:space="4" w:color="auto"/>
          <w:bottom w:val="single" w:sz="4" w:space="1" w:color="auto"/>
          <w:right w:val="single" w:sz="4" w:space="4" w:color="auto"/>
        </w:pBdr>
        <w:tabs>
          <w:tab w:val="clear" w:pos="536"/>
          <w:tab w:val="clear" w:pos="2270"/>
          <w:tab w:val="clear" w:pos="4294"/>
          <w:tab w:val="left" w:pos="284"/>
        </w:tabs>
        <w:rPr>
          <w:bCs/>
          <w:color w:val="auto"/>
          <w:kern w:val="28"/>
          <w:szCs w:val="24"/>
        </w:rPr>
      </w:pPr>
      <w:r>
        <w:rPr>
          <w:bCs/>
          <w:noProof/>
          <w:color w:val="auto"/>
          <w:kern w:val="28"/>
          <w:szCs w:val="24"/>
        </w:rPr>
        <w:pict>
          <v:rect id="_x0000_i1026" alt="" style="width:425.2pt;height:.05pt;mso-width-percent:0;mso-height-percent:0;mso-width-percent:0;mso-height-percent:0" o:hrstd="t" o:hr="t" fillcolor="gray" stroked="f"/>
        </w:pict>
      </w:r>
    </w:p>
    <w:p w:rsidR="00CD1B4A" w:rsidRPr="00186DBD" w:rsidRDefault="00CD1B4A" w:rsidP="00CD1B4A">
      <w:pPr>
        <w:pStyle w:val="Normal10"/>
        <w:widowControl/>
        <w:pBdr>
          <w:top w:val="single" w:sz="4" w:space="1" w:color="auto"/>
          <w:left w:val="single" w:sz="4" w:space="4" w:color="auto"/>
          <w:bottom w:val="single" w:sz="4" w:space="1" w:color="auto"/>
          <w:right w:val="single" w:sz="4" w:space="4" w:color="auto"/>
        </w:pBdr>
        <w:tabs>
          <w:tab w:val="clear" w:pos="536"/>
          <w:tab w:val="clear" w:pos="2270"/>
          <w:tab w:val="clear" w:pos="4294"/>
          <w:tab w:val="left" w:pos="284"/>
        </w:tabs>
        <w:rPr>
          <w:color w:val="auto"/>
          <w:kern w:val="28"/>
          <w:szCs w:val="24"/>
        </w:rPr>
      </w:pPr>
      <w:r w:rsidRPr="00186DBD">
        <w:rPr>
          <w:bCs/>
          <w:color w:val="auto"/>
          <w:kern w:val="28"/>
          <w:szCs w:val="24"/>
        </w:rPr>
        <w:t xml:space="preserve">          PASSIVO CIRCULANTE + EXIGÍVEL A LONGO PRAZO</w:t>
      </w:r>
    </w:p>
    <w:p w:rsidR="00CD1B4A" w:rsidRPr="00186DBD" w:rsidRDefault="00CD1B4A" w:rsidP="00CD1B4A">
      <w:pPr>
        <w:pStyle w:val="Normal10"/>
        <w:widowControl/>
        <w:tabs>
          <w:tab w:val="clear" w:pos="536"/>
          <w:tab w:val="clear" w:pos="2270"/>
          <w:tab w:val="clear" w:pos="4294"/>
          <w:tab w:val="left" w:pos="284"/>
        </w:tabs>
        <w:rPr>
          <w:color w:val="auto"/>
          <w:kern w:val="28"/>
          <w:szCs w:val="24"/>
        </w:rPr>
      </w:pPr>
    </w:p>
    <w:p w:rsidR="00CD1B4A" w:rsidRPr="00186DBD" w:rsidRDefault="00CD1B4A" w:rsidP="00CD1B4A">
      <w:pPr>
        <w:pStyle w:val="Normal10"/>
        <w:widowControl/>
        <w:pBdr>
          <w:top w:val="single" w:sz="4" w:space="1" w:color="auto"/>
          <w:left w:val="single" w:sz="4" w:space="4" w:color="auto"/>
          <w:bottom w:val="single" w:sz="4" w:space="1" w:color="auto"/>
          <w:right w:val="single" w:sz="4" w:space="4" w:color="auto"/>
        </w:pBdr>
        <w:tabs>
          <w:tab w:val="clear" w:pos="536"/>
          <w:tab w:val="clear" w:pos="2270"/>
          <w:tab w:val="clear" w:pos="4294"/>
          <w:tab w:val="left" w:pos="284"/>
        </w:tabs>
        <w:rPr>
          <w:bCs/>
          <w:color w:val="auto"/>
          <w:kern w:val="28"/>
          <w:szCs w:val="24"/>
          <w:u w:val="single"/>
        </w:rPr>
      </w:pPr>
      <w:r w:rsidRPr="00186DBD">
        <w:rPr>
          <w:bCs/>
          <w:color w:val="auto"/>
          <w:kern w:val="28"/>
          <w:szCs w:val="24"/>
        </w:rPr>
        <w:t>LC =                                          ATIVO CIRCULANTE</w:t>
      </w:r>
    </w:p>
    <w:p w:rsidR="00CD1B4A" w:rsidRPr="00186DBD" w:rsidRDefault="009A2E11" w:rsidP="00CD1B4A">
      <w:pPr>
        <w:pStyle w:val="Normal10"/>
        <w:widowControl/>
        <w:pBdr>
          <w:top w:val="single" w:sz="4" w:space="1" w:color="auto"/>
          <w:left w:val="single" w:sz="4" w:space="4" w:color="auto"/>
          <w:bottom w:val="single" w:sz="4" w:space="1" w:color="auto"/>
          <w:right w:val="single" w:sz="4" w:space="4" w:color="auto"/>
        </w:pBdr>
        <w:tabs>
          <w:tab w:val="clear" w:pos="536"/>
          <w:tab w:val="clear" w:pos="2270"/>
          <w:tab w:val="clear" w:pos="4294"/>
          <w:tab w:val="left" w:pos="284"/>
        </w:tabs>
        <w:rPr>
          <w:bCs/>
          <w:color w:val="auto"/>
          <w:kern w:val="28"/>
          <w:szCs w:val="24"/>
        </w:rPr>
      </w:pPr>
      <w:r>
        <w:rPr>
          <w:bCs/>
          <w:noProof/>
          <w:color w:val="auto"/>
          <w:kern w:val="28"/>
          <w:szCs w:val="24"/>
        </w:rPr>
        <w:pict>
          <v:rect id="_x0000_i1027" alt="" style="width:425.2pt;height:.05pt;mso-width-percent:0;mso-height-percent:0;mso-width-percent:0;mso-height-percent:0" o:hrstd="t" o:hr="t" fillcolor="gray" stroked="f"/>
        </w:pict>
      </w:r>
    </w:p>
    <w:p w:rsidR="00CD1B4A" w:rsidRPr="00186DBD" w:rsidRDefault="00CD1B4A" w:rsidP="00CD1B4A">
      <w:pPr>
        <w:pStyle w:val="Normal10"/>
        <w:widowControl/>
        <w:pBdr>
          <w:top w:val="single" w:sz="4" w:space="1" w:color="auto"/>
          <w:left w:val="single" w:sz="4" w:space="4" w:color="auto"/>
          <w:bottom w:val="single" w:sz="4" w:space="1" w:color="auto"/>
          <w:right w:val="single" w:sz="4" w:space="4" w:color="auto"/>
        </w:pBdr>
        <w:tabs>
          <w:tab w:val="clear" w:pos="536"/>
          <w:tab w:val="clear" w:pos="2270"/>
          <w:tab w:val="clear" w:pos="4294"/>
          <w:tab w:val="left" w:pos="284"/>
        </w:tabs>
        <w:rPr>
          <w:color w:val="auto"/>
          <w:kern w:val="28"/>
          <w:szCs w:val="24"/>
        </w:rPr>
      </w:pPr>
      <w:r w:rsidRPr="00186DBD">
        <w:rPr>
          <w:bCs/>
          <w:color w:val="auto"/>
          <w:kern w:val="28"/>
          <w:szCs w:val="24"/>
        </w:rPr>
        <w:t>PASSIVO CIRCULANTE</w:t>
      </w:r>
    </w:p>
    <w:p w:rsidR="00CD1B4A" w:rsidRPr="00186DBD" w:rsidRDefault="00CD1B4A" w:rsidP="00CD1B4A">
      <w:pPr>
        <w:pStyle w:val="Corpodetexto2"/>
        <w:tabs>
          <w:tab w:val="left" w:pos="144"/>
          <w:tab w:val="left" w:pos="284"/>
          <w:tab w:val="left" w:pos="864"/>
          <w:tab w:val="left" w:pos="1584"/>
          <w:tab w:val="left" w:pos="2304"/>
          <w:tab w:val="left" w:pos="3024"/>
          <w:tab w:val="left" w:pos="3744"/>
          <w:tab w:val="left" w:pos="4464"/>
          <w:tab w:val="left" w:pos="5184"/>
          <w:tab w:val="left" w:pos="5904"/>
          <w:tab w:val="left" w:pos="6624"/>
        </w:tabs>
        <w:rPr>
          <w:bCs/>
          <w:szCs w:val="24"/>
        </w:rPr>
      </w:pPr>
    </w:p>
    <w:p w:rsidR="00CD1B4A" w:rsidRPr="00186DBD" w:rsidRDefault="00CD1B4A" w:rsidP="006808C4">
      <w:pPr>
        <w:pStyle w:val="PargrafodaLista"/>
        <w:numPr>
          <w:ilvl w:val="0"/>
          <w:numId w:val="7"/>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Será considerado em BOA SITUAÇÃO FINANCEIRA o licitante que apresentar resultado superior ou igual a 01 (um) em todos os índices. Sendo critério de inabilitação os que não atingirem o índice apresentado.</w:t>
      </w:r>
    </w:p>
    <w:p w:rsidR="00CD1B4A" w:rsidRPr="00186DBD" w:rsidRDefault="00CD1B4A" w:rsidP="006808C4">
      <w:pPr>
        <w:pStyle w:val="PargrafodaLista"/>
        <w:numPr>
          <w:ilvl w:val="0"/>
          <w:numId w:val="7"/>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 xml:space="preserve"> Para empresas novas, constituídas no exercício de 2020, o balanço será o de abertura.</w:t>
      </w:r>
    </w:p>
    <w:p w:rsidR="00CD1B4A" w:rsidRPr="00186DBD" w:rsidRDefault="00CD1B4A" w:rsidP="006808C4">
      <w:pPr>
        <w:pStyle w:val="PargrafodaLista"/>
        <w:numPr>
          <w:ilvl w:val="0"/>
          <w:numId w:val="7"/>
        </w:numPr>
        <w:tabs>
          <w:tab w:val="left" w:pos="284"/>
        </w:tabs>
        <w:ind w:left="0" w:firstLine="0"/>
        <w:jc w:val="both"/>
        <w:rPr>
          <w:rFonts w:ascii="Times New Roman" w:hAnsi="Times New Roman"/>
          <w:color w:val="000000"/>
          <w:sz w:val="24"/>
          <w:szCs w:val="24"/>
        </w:rPr>
      </w:pPr>
      <w:r w:rsidRPr="00186DBD">
        <w:rPr>
          <w:rFonts w:ascii="Times New Roman" w:hAnsi="Times New Roman"/>
          <w:color w:val="000000"/>
          <w:sz w:val="24"/>
          <w:szCs w:val="24"/>
        </w:rPr>
        <w:t>Será considerado em BOA SITUAÇÃO FINANCEIRA o licitante que apresentar resultado superior ou igual a 01 (um) em todos os índices. Sendo critério de inabilitação os que não atingirem o índice apresentado.</w:t>
      </w:r>
    </w:p>
    <w:p w:rsidR="00CD1B4A" w:rsidRPr="00186DBD" w:rsidRDefault="00CD1B4A" w:rsidP="006808C4">
      <w:pPr>
        <w:pStyle w:val="PargrafodaLista"/>
        <w:numPr>
          <w:ilvl w:val="0"/>
          <w:numId w:val="7"/>
        </w:numPr>
        <w:tabs>
          <w:tab w:val="left" w:pos="284"/>
        </w:tabs>
        <w:ind w:left="0" w:firstLine="0"/>
        <w:jc w:val="both"/>
        <w:rPr>
          <w:rFonts w:ascii="Times New Roman" w:hAnsi="Times New Roman"/>
          <w:color w:val="000000"/>
          <w:sz w:val="24"/>
          <w:szCs w:val="24"/>
        </w:rPr>
      </w:pPr>
      <w:r w:rsidRPr="00186DBD">
        <w:rPr>
          <w:rFonts w:ascii="Times New Roman" w:hAnsi="Times New Roman"/>
          <w:sz w:val="24"/>
          <w:szCs w:val="24"/>
        </w:rPr>
        <w:t>Para empresas novas, constituídas no exercício de 2020 balanço será o de abertura.</w:t>
      </w:r>
    </w:p>
    <w:p w:rsidR="002D35CD" w:rsidRPr="00186DBD" w:rsidRDefault="002D35CD" w:rsidP="00CD1B4A">
      <w:pPr>
        <w:pStyle w:val="PargrafodaLista"/>
        <w:widowControl w:val="0"/>
        <w:tabs>
          <w:tab w:val="left" w:pos="284"/>
          <w:tab w:val="left" w:pos="624"/>
        </w:tabs>
        <w:autoSpaceDE w:val="0"/>
        <w:autoSpaceDN w:val="0"/>
        <w:ind w:left="0"/>
        <w:jc w:val="both"/>
        <w:rPr>
          <w:rFonts w:ascii="Times New Roman" w:hAnsi="Times New Roman"/>
          <w:sz w:val="24"/>
          <w:szCs w:val="24"/>
        </w:rPr>
      </w:pPr>
    </w:p>
    <w:p w:rsidR="003B4251" w:rsidRPr="00186DBD" w:rsidRDefault="00FF522C" w:rsidP="009127E1">
      <w:pPr>
        <w:widowControl w:val="0"/>
        <w:tabs>
          <w:tab w:val="left" w:pos="554"/>
        </w:tabs>
        <w:autoSpaceDE w:val="0"/>
        <w:autoSpaceDN w:val="0"/>
        <w:jc w:val="both"/>
        <w:rPr>
          <w:rFonts w:ascii="Times New Roman" w:hAnsi="Times New Roman"/>
          <w:b/>
          <w:sz w:val="24"/>
          <w:szCs w:val="24"/>
        </w:rPr>
      </w:pPr>
      <w:r w:rsidRPr="00186DBD">
        <w:rPr>
          <w:rFonts w:ascii="Times New Roman" w:hAnsi="Times New Roman"/>
          <w:b/>
          <w:sz w:val="24"/>
          <w:szCs w:val="24"/>
        </w:rPr>
        <w:t xml:space="preserve">13. </w:t>
      </w:r>
      <w:r w:rsidR="00151681" w:rsidRPr="00186DBD">
        <w:rPr>
          <w:rFonts w:ascii="Times New Roman" w:hAnsi="Times New Roman"/>
          <w:b/>
          <w:sz w:val="24"/>
          <w:szCs w:val="24"/>
        </w:rPr>
        <w:t>QUALIFICAÇÃO TÉCNICA</w:t>
      </w:r>
    </w:p>
    <w:p w:rsidR="00CD1B4A" w:rsidRPr="00186DBD" w:rsidRDefault="00CD1B4A" w:rsidP="009127E1">
      <w:pPr>
        <w:widowControl w:val="0"/>
        <w:tabs>
          <w:tab w:val="left" w:pos="554"/>
        </w:tabs>
        <w:autoSpaceDE w:val="0"/>
        <w:autoSpaceDN w:val="0"/>
        <w:jc w:val="both"/>
        <w:rPr>
          <w:rFonts w:ascii="Times New Roman" w:hAnsi="Times New Roman"/>
          <w:b/>
          <w:sz w:val="24"/>
          <w:szCs w:val="24"/>
        </w:rPr>
      </w:pPr>
    </w:p>
    <w:p w:rsidR="00CD1B4A" w:rsidRPr="00186DBD" w:rsidRDefault="00CD1B4A" w:rsidP="00DF6FD7">
      <w:pPr>
        <w:pStyle w:val="PargrafodaLista"/>
        <w:tabs>
          <w:tab w:val="left" w:pos="284"/>
        </w:tabs>
        <w:ind w:left="0"/>
        <w:jc w:val="both"/>
        <w:rPr>
          <w:rFonts w:ascii="Times New Roman" w:hAnsi="Times New Roman"/>
          <w:color w:val="000000"/>
          <w:sz w:val="24"/>
          <w:szCs w:val="24"/>
        </w:rPr>
      </w:pPr>
      <w:r w:rsidRPr="00186DBD">
        <w:rPr>
          <w:rFonts w:ascii="Times New Roman" w:hAnsi="Times New Roman"/>
          <w:color w:val="000000"/>
          <w:sz w:val="24"/>
          <w:szCs w:val="24"/>
        </w:rPr>
        <w:t>Para fins de comprovação de qualificação técnica, deverão ser apresentados os seguintes documentos:</w:t>
      </w:r>
    </w:p>
    <w:p w:rsidR="00CD1B4A" w:rsidRPr="00186DBD" w:rsidRDefault="00CD1B4A" w:rsidP="006808C4">
      <w:pPr>
        <w:pStyle w:val="PargrafodaLista"/>
        <w:numPr>
          <w:ilvl w:val="0"/>
          <w:numId w:val="8"/>
        </w:numPr>
        <w:tabs>
          <w:tab w:val="left" w:pos="284"/>
        </w:tabs>
        <w:ind w:left="0" w:firstLine="0"/>
        <w:jc w:val="both"/>
        <w:rPr>
          <w:rFonts w:ascii="Times New Roman" w:hAnsi="Times New Roman"/>
          <w:sz w:val="24"/>
          <w:szCs w:val="24"/>
        </w:rPr>
      </w:pPr>
      <w:r w:rsidRPr="00186DBD">
        <w:rPr>
          <w:rFonts w:ascii="Times New Roman" w:hAnsi="Times New Roman"/>
          <w:sz w:val="24"/>
          <w:szCs w:val="24"/>
        </w:rPr>
        <w:t xml:space="preserve">Atestado(s) de Capacidade Técnica fornecidos por pessoa(s) jurídica(s) de direito público ou privado, que comprovem que a licitante está executando, ou executou, serviços compatíveis em características com o objeto da licitação, devendo o(s) atestado(s) conter o nome completo do responsável, assinatura com firma reconhecida em cartório do mesmo, CNPJ, endereço e o telefone de contato do(s) </w:t>
      </w:r>
      <w:proofErr w:type="gramStart"/>
      <w:r w:rsidRPr="00186DBD">
        <w:rPr>
          <w:rFonts w:ascii="Times New Roman" w:hAnsi="Times New Roman"/>
          <w:sz w:val="24"/>
          <w:szCs w:val="24"/>
        </w:rPr>
        <w:t>atestador(</w:t>
      </w:r>
      <w:proofErr w:type="gramEnd"/>
      <w:r w:rsidRPr="00186DBD">
        <w:rPr>
          <w:rFonts w:ascii="Times New Roman" w:hAnsi="Times New Roman"/>
          <w:sz w:val="24"/>
          <w:szCs w:val="24"/>
        </w:rPr>
        <w:t>es), devidamente registrada na entidade profissional competente.</w:t>
      </w:r>
    </w:p>
    <w:p w:rsidR="0081714C" w:rsidRPr="00186DBD" w:rsidRDefault="0081714C" w:rsidP="0081714C">
      <w:pPr>
        <w:pStyle w:val="PargrafodaLista"/>
        <w:autoSpaceDE w:val="0"/>
        <w:autoSpaceDN w:val="0"/>
        <w:adjustRightInd w:val="0"/>
        <w:ind w:left="567"/>
        <w:contextualSpacing/>
        <w:jc w:val="both"/>
        <w:rPr>
          <w:rFonts w:ascii="Times New Roman" w:hAnsi="Times New Roman"/>
          <w:sz w:val="24"/>
          <w:szCs w:val="24"/>
        </w:rPr>
      </w:pPr>
    </w:p>
    <w:p w:rsidR="003B4251" w:rsidRPr="00186DBD" w:rsidRDefault="00FF522C" w:rsidP="009127E1">
      <w:pPr>
        <w:pStyle w:val="Ttulo1"/>
        <w:keepNext w:val="0"/>
        <w:widowControl w:val="0"/>
        <w:tabs>
          <w:tab w:val="left" w:pos="556"/>
        </w:tabs>
        <w:autoSpaceDE w:val="0"/>
        <w:autoSpaceDN w:val="0"/>
        <w:jc w:val="both"/>
        <w:rPr>
          <w:color w:val="auto"/>
          <w:sz w:val="24"/>
          <w:szCs w:val="24"/>
        </w:rPr>
      </w:pPr>
      <w:r w:rsidRPr="00186DBD">
        <w:rPr>
          <w:color w:val="auto"/>
          <w:spacing w:val="-3"/>
          <w:sz w:val="24"/>
          <w:szCs w:val="24"/>
        </w:rPr>
        <w:t xml:space="preserve">14. </w:t>
      </w:r>
      <w:r w:rsidR="003B4251" w:rsidRPr="00186DBD">
        <w:rPr>
          <w:color w:val="auto"/>
          <w:spacing w:val="-3"/>
          <w:sz w:val="24"/>
          <w:szCs w:val="24"/>
        </w:rPr>
        <w:t xml:space="preserve">DAS </w:t>
      </w:r>
      <w:r w:rsidR="003B4251" w:rsidRPr="00186DBD">
        <w:rPr>
          <w:color w:val="auto"/>
          <w:sz w:val="24"/>
          <w:szCs w:val="24"/>
        </w:rPr>
        <w:t>DEMAIS DECLARAÇÕE</w:t>
      </w:r>
      <w:r w:rsidRPr="00186DBD">
        <w:rPr>
          <w:color w:val="auto"/>
          <w:sz w:val="24"/>
          <w:szCs w:val="24"/>
        </w:rPr>
        <w:t>S PARA HABILITAÇÃO</w:t>
      </w:r>
    </w:p>
    <w:p w:rsidR="003B4251" w:rsidRPr="00186DBD" w:rsidRDefault="003B4251" w:rsidP="009127E1">
      <w:pPr>
        <w:pStyle w:val="Corpodetexto"/>
        <w:spacing w:line="240" w:lineRule="auto"/>
        <w:rPr>
          <w:rFonts w:ascii="Times New Roman" w:hAnsi="Times New Roman"/>
          <w:b/>
          <w:color w:val="auto"/>
          <w:sz w:val="24"/>
          <w:szCs w:val="24"/>
        </w:rPr>
      </w:pPr>
    </w:p>
    <w:p w:rsidR="003B4251" w:rsidRPr="00186DBD" w:rsidRDefault="00FF522C" w:rsidP="00151681">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lastRenderedPageBreak/>
        <w:t>14.1.</w:t>
      </w:r>
      <w:r w:rsidR="003B4251" w:rsidRPr="00186DBD">
        <w:rPr>
          <w:rFonts w:ascii="Times New Roman" w:hAnsi="Times New Roman"/>
          <w:color w:val="auto"/>
          <w:sz w:val="24"/>
          <w:szCs w:val="24"/>
        </w:rPr>
        <w:t xml:space="preserve"> Declaração de que a empresa não se acha declarada inidônea para licitar e contratar com a Administração Pública ou suspensa do direito de licitar ou contratar com o Município de Delta, podendo ser utilizado o modelo do Anexo IV, letra “d” do Edital;</w:t>
      </w:r>
    </w:p>
    <w:p w:rsidR="003B4251" w:rsidRPr="00186DBD" w:rsidRDefault="00FF522C" w:rsidP="00151681">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t>14.2.</w:t>
      </w:r>
      <w:r w:rsidR="003B4251" w:rsidRPr="00186DBD">
        <w:rPr>
          <w:rFonts w:ascii="Times New Roman" w:hAnsi="Times New Roman"/>
          <w:color w:val="auto"/>
          <w:sz w:val="24"/>
          <w:szCs w:val="24"/>
        </w:rPr>
        <w:t xml:space="preserve"> Declaração de que a empresa não possui trabalhadores menores de 18 anos realizando trabalhos noturnos, perigosos ou insalubres e de qualquer trabalho a menores de 16 anos, segundo termina o inciso V do artigo 27 da Lei Federal 8.666/93 (com redação dada pela Lei nº 9.854 de 27 de outubro de 1999), salvo na condição de aprendiz, a partir de 14 anos, na forma da Lei, podendo ser utilizado o modelo do Anexo IV, letra “b” do Edital;</w:t>
      </w:r>
    </w:p>
    <w:p w:rsidR="003B4251" w:rsidRPr="00186DBD" w:rsidRDefault="00FF522C" w:rsidP="00151681">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t>14.3.</w:t>
      </w:r>
      <w:r w:rsidR="003B4251" w:rsidRPr="00186DBD">
        <w:rPr>
          <w:rFonts w:ascii="Times New Roman" w:hAnsi="Times New Roman"/>
          <w:color w:val="auto"/>
          <w:sz w:val="24"/>
          <w:szCs w:val="24"/>
        </w:rPr>
        <w:t xml:space="preserve"> Declaração atestando que a empresa licitante não possui em seu quadro societário servidor público da ativa, ou empregado de empresa pública ou de sociedade de economia mista, podendo ser utilizado o modelo do Anexo IV letra “c”</w:t>
      </w:r>
      <w:r w:rsidR="00A4642F" w:rsidRPr="00186DBD">
        <w:rPr>
          <w:rFonts w:ascii="Times New Roman" w:hAnsi="Times New Roman"/>
          <w:color w:val="auto"/>
          <w:sz w:val="24"/>
          <w:szCs w:val="24"/>
        </w:rPr>
        <w:t xml:space="preserve"> do Edital;</w:t>
      </w:r>
    </w:p>
    <w:p w:rsidR="003B4251" w:rsidRPr="00186DBD" w:rsidRDefault="00FF522C" w:rsidP="00151681">
      <w:pPr>
        <w:pStyle w:val="Corpodetexto"/>
        <w:spacing w:line="240" w:lineRule="auto"/>
        <w:rPr>
          <w:rFonts w:ascii="Times New Roman" w:hAnsi="Times New Roman"/>
          <w:sz w:val="24"/>
          <w:szCs w:val="24"/>
        </w:rPr>
      </w:pPr>
      <w:r w:rsidRPr="00186DBD">
        <w:rPr>
          <w:rFonts w:ascii="Times New Roman" w:hAnsi="Times New Roman"/>
          <w:color w:val="auto"/>
          <w:sz w:val="24"/>
          <w:szCs w:val="24"/>
        </w:rPr>
        <w:t xml:space="preserve">14.4. </w:t>
      </w:r>
      <w:r w:rsidR="003B4251" w:rsidRPr="00186DBD">
        <w:rPr>
          <w:rFonts w:ascii="Times New Roman" w:hAnsi="Times New Roman"/>
          <w:color w:val="auto"/>
          <w:sz w:val="24"/>
          <w:szCs w:val="24"/>
        </w:rPr>
        <w:t>Eventuais falhas, omissões ou outras irregularidades nos documentos de habilitação apresentados, poderão ser sanadas na sessão pública</w:t>
      </w:r>
      <w:r w:rsidR="003B4251" w:rsidRPr="00186DBD">
        <w:rPr>
          <w:rFonts w:ascii="Times New Roman" w:hAnsi="Times New Roman"/>
          <w:sz w:val="24"/>
          <w:szCs w:val="24"/>
        </w:rPr>
        <w:t xml:space="preserve"> de processamento do Pregão, até a decisão sobre a habilitação,mediante:</w:t>
      </w:r>
    </w:p>
    <w:p w:rsidR="003B4251" w:rsidRPr="00186DBD" w:rsidRDefault="00FF522C" w:rsidP="002E7F95">
      <w:pPr>
        <w:widowControl w:val="0"/>
        <w:tabs>
          <w:tab w:val="left" w:pos="823"/>
        </w:tabs>
        <w:autoSpaceDE w:val="0"/>
        <w:autoSpaceDN w:val="0"/>
        <w:jc w:val="both"/>
        <w:rPr>
          <w:rFonts w:ascii="Times New Roman" w:hAnsi="Times New Roman"/>
          <w:sz w:val="24"/>
          <w:szCs w:val="24"/>
        </w:rPr>
      </w:pPr>
      <w:r w:rsidRPr="00186DBD">
        <w:rPr>
          <w:rFonts w:ascii="Times New Roman" w:hAnsi="Times New Roman"/>
          <w:sz w:val="24"/>
          <w:szCs w:val="24"/>
        </w:rPr>
        <w:t xml:space="preserve">14.4.1.  </w:t>
      </w:r>
      <w:r w:rsidR="00151681" w:rsidRPr="00186DBD">
        <w:rPr>
          <w:rFonts w:ascii="Times New Roman" w:hAnsi="Times New Roman"/>
          <w:sz w:val="24"/>
          <w:szCs w:val="24"/>
        </w:rPr>
        <w:t>V</w:t>
      </w:r>
      <w:r w:rsidR="003B4251" w:rsidRPr="00186DBD">
        <w:rPr>
          <w:rFonts w:ascii="Times New Roman" w:hAnsi="Times New Roman"/>
          <w:sz w:val="24"/>
          <w:szCs w:val="24"/>
        </w:rPr>
        <w:t>erificação efetuada por meio eletrônico hábil de informações;</w:t>
      </w:r>
    </w:p>
    <w:p w:rsidR="003B4251" w:rsidRPr="00186DBD" w:rsidRDefault="00FF522C" w:rsidP="002E7F95">
      <w:pPr>
        <w:widowControl w:val="0"/>
        <w:tabs>
          <w:tab w:val="left" w:pos="823"/>
        </w:tabs>
        <w:autoSpaceDE w:val="0"/>
        <w:autoSpaceDN w:val="0"/>
        <w:jc w:val="both"/>
        <w:rPr>
          <w:rFonts w:ascii="Times New Roman" w:hAnsi="Times New Roman"/>
          <w:sz w:val="24"/>
          <w:szCs w:val="24"/>
        </w:rPr>
      </w:pPr>
      <w:r w:rsidRPr="00186DBD">
        <w:rPr>
          <w:rFonts w:ascii="Times New Roman" w:hAnsi="Times New Roman"/>
          <w:sz w:val="24"/>
          <w:szCs w:val="24"/>
        </w:rPr>
        <w:t xml:space="preserve">14.4.2.  </w:t>
      </w:r>
      <w:r w:rsidR="00151681" w:rsidRPr="00186DBD">
        <w:rPr>
          <w:rFonts w:ascii="Times New Roman" w:hAnsi="Times New Roman"/>
          <w:sz w:val="24"/>
          <w:szCs w:val="24"/>
        </w:rPr>
        <w:t>C</w:t>
      </w:r>
      <w:r w:rsidR="003B4251" w:rsidRPr="00186DBD">
        <w:rPr>
          <w:rFonts w:ascii="Times New Roman" w:hAnsi="Times New Roman"/>
          <w:sz w:val="24"/>
          <w:szCs w:val="24"/>
        </w:rPr>
        <w:t>onsulta ao Cadastro Geral de Fornecedores do Municípi</w:t>
      </w:r>
      <w:r w:rsidR="00A4642F" w:rsidRPr="00186DBD">
        <w:rPr>
          <w:rFonts w:ascii="Times New Roman" w:hAnsi="Times New Roman"/>
          <w:sz w:val="24"/>
          <w:szCs w:val="24"/>
        </w:rPr>
        <w:t>o de Delta/MG;</w:t>
      </w:r>
    </w:p>
    <w:p w:rsidR="003B4251" w:rsidRPr="00186DBD" w:rsidRDefault="00FF522C" w:rsidP="009127E1">
      <w:pPr>
        <w:widowControl w:val="0"/>
        <w:tabs>
          <w:tab w:val="left" w:pos="674"/>
        </w:tabs>
        <w:autoSpaceDE w:val="0"/>
        <w:autoSpaceDN w:val="0"/>
        <w:jc w:val="both"/>
        <w:rPr>
          <w:rFonts w:ascii="Times New Roman" w:hAnsi="Times New Roman"/>
          <w:sz w:val="24"/>
          <w:szCs w:val="24"/>
        </w:rPr>
      </w:pPr>
      <w:r w:rsidRPr="00186DBD">
        <w:rPr>
          <w:rFonts w:ascii="Times New Roman" w:hAnsi="Times New Roman"/>
          <w:sz w:val="24"/>
          <w:szCs w:val="24"/>
        </w:rPr>
        <w:t xml:space="preserve">14.5. </w:t>
      </w:r>
      <w:r w:rsidR="003B4251" w:rsidRPr="00186DBD">
        <w:rPr>
          <w:rFonts w:ascii="Times New Roman" w:hAnsi="Times New Roman"/>
          <w:sz w:val="24"/>
          <w:szCs w:val="24"/>
        </w:rPr>
        <w:t>A verificação será certificada pelo Pregoeiro e deverão ser anexados aos autos os documentos passíveis de obtenção por meio eletrônico, salvo impossib</w:t>
      </w:r>
      <w:r w:rsidR="00A4642F" w:rsidRPr="00186DBD">
        <w:rPr>
          <w:rFonts w:ascii="Times New Roman" w:hAnsi="Times New Roman"/>
          <w:sz w:val="24"/>
          <w:szCs w:val="24"/>
        </w:rPr>
        <w:t>ilidade devidamente justificada;</w:t>
      </w:r>
    </w:p>
    <w:p w:rsidR="003B4251" w:rsidRPr="00186DBD" w:rsidRDefault="00FF522C" w:rsidP="009127E1">
      <w:pPr>
        <w:widowControl w:val="0"/>
        <w:tabs>
          <w:tab w:val="left" w:pos="681"/>
        </w:tabs>
        <w:autoSpaceDE w:val="0"/>
        <w:autoSpaceDN w:val="0"/>
        <w:jc w:val="both"/>
        <w:rPr>
          <w:rFonts w:ascii="Times New Roman" w:hAnsi="Times New Roman"/>
          <w:sz w:val="24"/>
          <w:szCs w:val="24"/>
        </w:rPr>
      </w:pPr>
      <w:r w:rsidRPr="00186DBD">
        <w:rPr>
          <w:rFonts w:ascii="Times New Roman" w:hAnsi="Times New Roman"/>
          <w:sz w:val="24"/>
          <w:szCs w:val="24"/>
        </w:rPr>
        <w:t xml:space="preserve">14.6. </w:t>
      </w:r>
      <w:r w:rsidR="003B4251" w:rsidRPr="00186DBD">
        <w:rPr>
          <w:rFonts w:ascii="Times New Roman" w:hAnsi="Times New Roman"/>
          <w:sz w:val="24"/>
          <w:szCs w:val="24"/>
        </w:rPr>
        <w:t>A Administração não se responsabilizará pela eventual indisponibilidade dos meios eletrônicos de informações, no momento da verificação. Ocorrendo essa indisponibilidad</w:t>
      </w:r>
      <w:r w:rsidR="00A4642F" w:rsidRPr="00186DBD">
        <w:rPr>
          <w:rFonts w:ascii="Times New Roman" w:hAnsi="Times New Roman"/>
          <w:sz w:val="24"/>
          <w:szCs w:val="24"/>
        </w:rPr>
        <w:t>e, a licitante será inabilitada;</w:t>
      </w:r>
    </w:p>
    <w:p w:rsidR="003B4251" w:rsidRPr="00186DBD" w:rsidRDefault="00FF522C" w:rsidP="009127E1">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t xml:space="preserve">14.7. </w:t>
      </w:r>
      <w:r w:rsidR="003B4251" w:rsidRPr="00186DBD">
        <w:rPr>
          <w:rFonts w:ascii="Times New Roman" w:hAnsi="Times New Roman"/>
          <w:color w:val="auto"/>
          <w:sz w:val="24"/>
          <w:szCs w:val="24"/>
        </w:rPr>
        <w:t xml:space="preserve">Os documentos mencionados neste Título </w:t>
      </w:r>
      <w:r w:rsidR="003B4251" w:rsidRPr="00186DBD">
        <w:rPr>
          <w:rFonts w:ascii="Times New Roman" w:hAnsi="Times New Roman"/>
          <w:b/>
          <w:color w:val="auto"/>
          <w:sz w:val="24"/>
          <w:szCs w:val="24"/>
        </w:rPr>
        <w:t>não</w:t>
      </w:r>
      <w:r w:rsidR="003B4251" w:rsidRPr="00186DBD">
        <w:rPr>
          <w:rFonts w:ascii="Times New Roman" w:hAnsi="Times New Roman"/>
          <w:color w:val="auto"/>
          <w:sz w:val="24"/>
          <w:szCs w:val="24"/>
        </w:rPr>
        <w:t xml:space="preserve"> poderão ser substituídos por qualquer tipo de protocolo, ou apresentado</w:t>
      </w:r>
      <w:r w:rsidR="00A4642F" w:rsidRPr="00186DBD">
        <w:rPr>
          <w:rFonts w:ascii="Times New Roman" w:hAnsi="Times New Roman"/>
          <w:color w:val="auto"/>
          <w:sz w:val="24"/>
          <w:szCs w:val="24"/>
        </w:rPr>
        <w:t>s por meio de discos magnéticos;</w:t>
      </w:r>
    </w:p>
    <w:p w:rsidR="003B4251" w:rsidRPr="00186DBD" w:rsidRDefault="00FF522C" w:rsidP="009127E1">
      <w:pPr>
        <w:widowControl w:val="0"/>
        <w:tabs>
          <w:tab w:val="left" w:pos="760"/>
        </w:tabs>
        <w:autoSpaceDE w:val="0"/>
        <w:autoSpaceDN w:val="0"/>
        <w:jc w:val="both"/>
        <w:rPr>
          <w:rFonts w:ascii="Times New Roman" w:hAnsi="Times New Roman"/>
          <w:sz w:val="24"/>
          <w:szCs w:val="24"/>
        </w:rPr>
      </w:pPr>
      <w:r w:rsidRPr="00186DBD">
        <w:rPr>
          <w:rFonts w:ascii="Times New Roman" w:hAnsi="Times New Roman"/>
          <w:sz w:val="24"/>
          <w:szCs w:val="24"/>
        </w:rPr>
        <w:t xml:space="preserve">14.8. </w:t>
      </w:r>
      <w:r w:rsidR="003B4251" w:rsidRPr="00186DBD">
        <w:rPr>
          <w:rFonts w:ascii="Times New Roman" w:hAnsi="Times New Roman"/>
          <w:sz w:val="24"/>
          <w:szCs w:val="24"/>
        </w:rPr>
        <w:t>Sob pena de inabilitação, todos os documentos apresentados para habilitação deverão estar em nome do licitante e, preferencialmente, com número do CNPJ e endereço respectivo, observando-seque:</w:t>
      </w:r>
    </w:p>
    <w:p w:rsidR="003B4251" w:rsidRPr="00186DBD" w:rsidRDefault="00FF522C" w:rsidP="002E7F95">
      <w:pPr>
        <w:widowControl w:val="0"/>
        <w:tabs>
          <w:tab w:val="left" w:pos="957"/>
        </w:tabs>
        <w:autoSpaceDE w:val="0"/>
        <w:autoSpaceDN w:val="0"/>
        <w:jc w:val="both"/>
        <w:rPr>
          <w:rFonts w:ascii="Times New Roman" w:hAnsi="Times New Roman"/>
          <w:sz w:val="24"/>
          <w:szCs w:val="24"/>
        </w:rPr>
      </w:pPr>
      <w:r w:rsidRPr="00186DBD">
        <w:rPr>
          <w:rFonts w:ascii="Times New Roman" w:hAnsi="Times New Roman"/>
          <w:sz w:val="24"/>
          <w:szCs w:val="24"/>
        </w:rPr>
        <w:t xml:space="preserve">14.8.1. </w:t>
      </w:r>
      <w:r w:rsidR="00151681" w:rsidRPr="00186DBD">
        <w:rPr>
          <w:rFonts w:ascii="Times New Roman" w:hAnsi="Times New Roman"/>
          <w:sz w:val="24"/>
          <w:szCs w:val="24"/>
        </w:rPr>
        <w:t>S</w:t>
      </w:r>
      <w:r w:rsidR="003B4251" w:rsidRPr="00186DBD">
        <w:rPr>
          <w:rFonts w:ascii="Times New Roman" w:hAnsi="Times New Roman"/>
          <w:sz w:val="24"/>
          <w:szCs w:val="24"/>
        </w:rPr>
        <w:t>e o licitante for a matriz, todos os documentos deverão estar em nome da matriz;</w:t>
      </w:r>
    </w:p>
    <w:p w:rsidR="003B4251" w:rsidRPr="00186DBD" w:rsidRDefault="00FF522C" w:rsidP="002E7F95">
      <w:pPr>
        <w:pStyle w:val="Corpodetexto"/>
        <w:spacing w:line="240" w:lineRule="auto"/>
        <w:rPr>
          <w:rFonts w:ascii="Times New Roman" w:hAnsi="Times New Roman"/>
          <w:color w:val="auto"/>
          <w:sz w:val="24"/>
          <w:szCs w:val="24"/>
        </w:rPr>
      </w:pPr>
      <w:r w:rsidRPr="00186DBD">
        <w:rPr>
          <w:rFonts w:ascii="Times New Roman" w:hAnsi="Times New Roman"/>
          <w:sz w:val="24"/>
          <w:szCs w:val="24"/>
        </w:rPr>
        <w:t xml:space="preserve">14.8.2. </w:t>
      </w:r>
      <w:r w:rsidR="00151681" w:rsidRPr="00186DBD">
        <w:rPr>
          <w:rFonts w:ascii="Times New Roman" w:hAnsi="Times New Roman"/>
          <w:color w:val="auto"/>
          <w:sz w:val="24"/>
          <w:szCs w:val="24"/>
        </w:rPr>
        <w:t>S</w:t>
      </w:r>
      <w:r w:rsidR="003B4251" w:rsidRPr="00186DBD">
        <w:rPr>
          <w:rFonts w:ascii="Times New Roman" w:hAnsi="Times New Roman"/>
          <w:color w:val="auto"/>
          <w:sz w:val="24"/>
          <w:szCs w:val="24"/>
        </w:rPr>
        <w:t>e o licitante for a filial, todos os documentos deverão estar em nome da filial;</w:t>
      </w:r>
    </w:p>
    <w:p w:rsidR="003B4251" w:rsidRPr="00186DBD" w:rsidRDefault="00FF522C" w:rsidP="002E7F95">
      <w:pPr>
        <w:pStyle w:val="Corpodetexto"/>
        <w:spacing w:line="240" w:lineRule="auto"/>
        <w:rPr>
          <w:rFonts w:ascii="Times New Roman" w:hAnsi="Times New Roman"/>
          <w:color w:val="auto"/>
          <w:sz w:val="24"/>
          <w:szCs w:val="24"/>
        </w:rPr>
      </w:pPr>
      <w:r w:rsidRPr="00186DBD">
        <w:rPr>
          <w:rFonts w:ascii="Times New Roman" w:hAnsi="Times New Roman"/>
          <w:sz w:val="24"/>
          <w:szCs w:val="24"/>
        </w:rPr>
        <w:t xml:space="preserve">14.8.3. </w:t>
      </w:r>
      <w:r w:rsidR="00151681" w:rsidRPr="00186DBD">
        <w:rPr>
          <w:rFonts w:ascii="Times New Roman" w:hAnsi="Times New Roman"/>
          <w:color w:val="auto"/>
          <w:sz w:val="24"/>
          <w:szCs w:val="24"/>
        </w:rPr>
        <w:t>S</w:t>
      </w:r>
      <w:r w:rsidR="003B4251" w:rsidRPr="00186DBD">
        <w:rPr>
          <w:rFonts w:ascii="Times New Roman" w:hAnsi="Times New Roman"/>
          <w:color w:val="auto"/>
          <w:sz w:val="24"/>
          <w:szCs w:val="24"/>
        </w:rPr>
        <w:t>e o licitante for matriz, e o executor do contrato for filial, deverão ser apresentados tanto os documentos da matriz quanto os da filial;</w:t>
      </w:r>
    </w:p>
    <w:p w:rsidR="003B4251" w:rsidRPr="00186DBD" w:rsidRDefault="00FF522C" w:rsidP="009127E1">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t xml:space="preserve">14.9. </w:t>
      </w:r>
      <w:r w:rsidR="003B4251" w:rsidRPr="00186DBD">
        <w:rPr>
          <w:rFonts w:ascii="Times New Roman" w:hAnsi="Times New Roman"/>
          <w:color w:val="auto"/>
          <w:sz w:val="24"/>
          <w:szCs w:val="24"/>
        </w:rPr>
        <w:t>Serão dispensados da filial aqueles documentos que, pela própria natureza, comprovadamente, forem emi</w:t>
      </w:r>
      <w:r w:rsidR="00A4642F" w:rsidRPr="00186DBD">
        <w:rPr>
          <w:rFonts w:ascii="Times New Roman" w:hAnsi="Times New Roman"/>
          <w:color w:val="auto"/>
          <w:sz w:val="24"/>
          <w:szCs w:val="24"/>
        </w:rPr>
        <w:t>tidos somente em nome da matriz;</w:t>
      </w:r>
    </w:p>
    <w:p w:rsidR="003B4251" w:rsidRPr="00186DBD" w:rsidRDefault="00FF522C" w:rsidP="009127E1">
      <w:pPr>
        <w:widowControl w:val="0"/>
        <w:tabs>
          <w:tab w:val="left" w:pos="835"/>
        </w:tabs>
        <w:autoSpaceDE w:val="0"/>
        <w:autoSpaceDN w:val="0"/>
        <w:jc w:val="both"/>
        <w:rPr>
          <w:rFonts w:ascii="Times New Roman" w:hAnsi="Times New Roman"/>
          <w:sz w:val="24"/>
          <w:szCs w:val="24"/>
        </w:rPr>
      </w:pPr>
      <w:r w:rsidRPr="00186DBD">
        <w:rPr>
          <w:rFonts w:ascii="Times New Roman" w:hAnsi="Times New Roman"/>
          <w:sz w:val="24"/>
          <w:szCs w:val="24"/>
        </w:rPr>
        <w:t xml:space="preserve">14.10. </w:t>
      </w:r>
      <w:r w:rsidR="003B4251" w:rsidRPr="00186DBD">
        <w:rPr>
          <w:rFonts w:ascii="Times New Roman" w:hAnsi="Times New Roman"/>
          <w:sz w:val="24"/>
          <w:szCs w:val="24"/>
        </w:rPr>
        <w:t xml:space="preserve">Todos os documentos acima referidos deverão estar com prazo de validade em vigor, na data de abertura dos envelopes. Caso o documento não especifique o prazo de validade, considerar-se-á válido pelo prazo de 180 (cento e oitenta) dias após </w:t>
      </w:r>
      <w:r w:rsidR="00A4642F" w:rsidRPr="00186DBD">
        <w:rPr>
          <w:rFonts w:ascii="Times New Roman" w:hAnsi="Times New Roman"/>
          <w:sz w:val="24"/>
          <w:szCs w:val="24"/>
        </w:rPr>
        <w:t>a data de sua expedição/emissão;</w:t>
      </w:r>
    </w:p>
    <w:p w:rsidR="003B4251" w:rsidRPr="00186DBD" w:rsidRDefault="00FF522C" w:rsidP="009127E1">
      <w:pPr>
        <w:widowControl w:val="0"/>
        <w:tabs>
          <w:tab w:val="left" w:pos="765"/>
        </w:tabs>
        <w:autoSpaceDE w:val="0"/>
        <w:autoSpaceDN w:val="0"/>
        <w:jc w:val="both"/>
        <w:rPr>
          <w:rFonts w:ascii="Times New Roman" w:hAnsi="Times New Roman"/>
          <w:sz w:val="24"/>
          <w:szCs w:val="24"/>
        </w:rPr>
      </w:pPr>
      <w:r w:rsidRPr="00186DBD">
        <w:rPr>
          <w:rFonts w:ascii="Times New Roman" w:hAnsi="Times New Roman"/>
          <w:sz w:val="24"/>
          <w:szCs w:val="24"/>
        </w:rPr>
        <w:t xml:space="preserve">14.11. </w:t>
      </w:r>
      <w:r w:rsidR="003B4251" w:rsidRPr="00186DBD">
        <w:rPr>
          <w:rFonts w:ascii="Times New Roman" w:hAnsi="Times New Roman"/>
          <w:sz w:val="24"/>
          <w:szCs w:val="24"/>
        </w:rPr>
        <w:t>Se no decorrer da sessão pública do pregão for apresentado algum documento sem a assinatura do sócio ou administrador da empresa, estando o mesmo ou outro devidamente credenciado com poderes,</w:t>
      </w:r>
      <w:r w:rsidR="00A13FB0">
        <w:rPr>
          <w:rFonts w:ascii="Times New Roman" w:hAnsi="Times New Roman"/>
          <w:sz w:val="24"/>
          <w:szCs w:val="24"/>
        </w:rPr>
        <w:t xml:space="preserve"> </w:t>
      </w:r>
      <w:r w:rsidR="003B4251" w:rsidRPr="00186DBD">
        <w:rPr>
          <w:rFonts w:ascii="Times New Roman" w:hAnsi="Times New Roman"/>
          <w:sz w:val="24"/>
          <w:szCs w:val="24"/>
        </w:rPr>
        <w:t>na sessão poderá assinar  na  presença  do(a)  pregoeiro(a)  e  demais  presentes,  caso  em  que  deverá  será constado na ata da sessão.</w:t>
      </w:r>
    </w:p>
    <w:p w:rsidR="003B4251" w:rsidRPr="00186DBD" w:rsidRDefault="003B4251" w:rsidP="009127E1">
      <w:pPr>
        <w:tabs>
          <w:tab w:val="left" w:pos="144"/>
          <w:tab w:val="left" w:pos="426"/>
          <w:tab w:val="left" w:pos="864"/>
          <w:tab w:val="left" w:pos="1584"/>
          <w:tab w:val="left" w:pos="2304"/>
          <w:tab w:val="left" w:pos="3024"/>
          <w:tab w:val="left" w:pos="3744"/>
          <w:tab w:val="left" w:pos="4464"/>
          <w:tab w:val="left" w:pos="5184"/>
          <w:tab w:val="left" w:pos="5904"/>
          <w:tab w:val="left" w:pos="6624"/>
        </w:tabs>
        <w:rPr>
          <w:rFonts w:ascii="Times New Roman" w:hAnsi="Times New Roman"/>
          <w:b/>
          <w:bCs/>
          <w:sz w:val="24"/>
          <w:szCs w:val="24"/>
          <w:u w:val="single"/>
        </w:rPr>
      </w:pPr>
    </w:p>
    <w:p w:rsidR="003B4251" w:rsidRPr="00186DBD" w:rsidRDefault="00FF522C" w:rsidP="009127E1">
      <w:pPr>
        <w:tabs>
          <w:tab w:val="left" w:pos="144"/>
          <w:tab w:val="left" w:pos="426"/>
          <w:tab w:val="left" w:pos="864"/>
          <w:tab w:val="left" w:pos="1584"/>
          <w:tab w:val="left" w:pos="2304"/>
          <w:tab w:val="left" w:pos="3024"/>
          <w:tab w:val="left" w:pos="3744"/>
          <w:tab w:val="left" w:pos="4464"/>
          <w:tab w:val="left" w:pos="5184"/>
          <w:tab w:val="left" w:pos="5904"/>
          <w:tab w:val="left" w:pos="6624"/>
        </w:tabs>
        <w:rPr>
          <w:rFonts w:ascii="Times New Roman" w:hAnsi="Times New Roman"/>
          <w:b/>
          <w:bCs/>
          <w:sz w:val="24"/>
          <w:szCs w:val="24"/>
        </w:rPr>
      </w:pPr>
      <w:r w:rsidRPr="00186DBD">
        <w:rPr>
          <w:rFonts w:ascii="Times New Roman" w:hAnsi="Times New Roman"/>
          <w:b/>
          <w:bCs/>
          <w:sz w:val="24"/>
          <w:szCs w:val="24"/>
        </w:rPr>
        <w:t>15</w:t>
      </w:r>
      <w:r w:rsidR="00A4642F" w:rsidRPr="00186DBD">
        <w:rPr>
          <w:rFonts w:ascii="Times New Roman" w:hAnsi="Times New Roman"/>
          <w:b/>
          <w:bCs/>
          <w:sz w:val="24"/>
          <w:szCs w:val="24"/>
        </w:rPr>
        <w:t>.</w:t>
      </w:r>
      <w:r w:rsidR="003B4251" w:rsidRPr="00186DBD">
        <w:rPr>
          <w:rFonts w:ascii="Times New Roman" w:hAnsi="Times New Roman"/>
          <w:b/>
          <w:bCs/>
          <w:sz w:val="24"/>
          <w:szCs w:val="24"/>
        </w:rPr>
        <w:t xml:space="preserve"> PARTICIPAÇÃO DA MICRO EMPRESA E EMPRESA DE PEQUENO PORTE</w:t>
      </w:r>
    </w:p>
    <w:p w:rsidR="002E7F95" w:rsidRPr="00186DBD" w:rsidRDefault="002E7F95" w:rsidP="009127E1">
      <w:pPr>
        <w:tabs>
          <w:tab w:val="left" w:pos="144"/>
          <w:tab w:val="left" w:pos="426"/>
          <w:tab w:val="left" w:pos="864"/>
          <w:tab w:val="left" w:pos="1584"/>
          <w:tab w:val="left" w:pos="2304"/>
          <w:tab w:val="left" w:pos="3024"/>
          <w:tab w:val="left" w:pos="3744"/>
          <w:tab w:val="left" w:pos="4464"/>
          <w:tab w:val="left" w:pos="5184"/>
          <w:tab w:val="left" w:pos="5904"/>
          <w:tab w:val="left" w:pos="6624"/>
        </w:tabs>
        <w:rPr>
          <w:rFonts w:ascii="Times New Roman" w:hAnsi="Times New Roman"/>
          <w:b/>
          <w:bCs/>
          <w:sz w:val="24"/>
          <w:szCs w:val="24"/>
        </w:rPr>
      </w:pPr>
    </w:p>
    <w:p w:rsidR="003B4251" w:rsidRPr="00186DBD" w:rsidRDefault="00A4642F" w:rsidP="009127E1">
      <w:pPr>
        <w:jc w:val="both"/>
        <w:rPr>
          <w:rFonts w:ascii="Times New Roman" w:hAnsi="Times New Roman"/>
          <w:bCs/>
          <w:sz w:val="24"/>
          <w:szCs w:val="24"/>
        </w:rPr>
      </w:pPr>
      <w:r w:rsidRPr="00186DBD">
        <w:rPr>
          <w:rFonts w:ascii="Times New Roman" w:hAnsi="Times New Roman"/>
          <w:bCs/>
          <w:sz w:val="24"/>
          <w:szCs w:val="24"/>
        </w:rPr>
        <w:lastRenderedPageBreak/>
        <w:t xml:space="preserve">15.1. </w:t>
      </w:r>
      <w:r w:rsidR="003B4251" w:rsidRPr="00186DBD">
        <w:rPr>
          <w:rFonts w:ascii="Times New Roman" w:hAnsi="Times New Roman"/>
          <w:bCs/>
          <w:kern w:val="0"/>
          <w:sz w:val="24"/>
          <w:szCs w:val="24"/>
        </w:rPr>
        <w:t xml:space="preserve">Na hipótese em que os licitantes estiverem sobre a sigla de ME e EPP, </w:t>
      </w:r>
      <w:r w:rsidR="003B4251" w:rsidRPr="00186DBD">
        <w:rPr>
          <w:rFonts w:ascii="Times New Roman" w:eastAsia="Arial Unicode MS" w:hAnsi="Times New Roman"/>
          <w:kern w:val="0"/>
          <w:sz w:val="24"/>
          <w:szCs w:val="24"/>
        </w:rPr>
        <w:t>optarem pela utilização do art. 43 da lei complementar 123/06</w:t>
      </w:r>
      <w:r w:rsidR="003B4251" w:rsidRPr="00186DBD">
        <w:rPr>
          <w:rFonts w:ascii="Times New Roman" w:hAnsi="Times New Roman"/>
          <w:bCs/>
          <w:kern w:val="0"/>
          <w:sz w:val="24"/>
          <w:szCs w:val="24"/>
        </w:rPr>
        <w:t xml:space="preserve"> deverão apresentar toda a documentação exigida para a habilitação, inclusive os documentos comprobatórios da regularidade fiscal, mesmo que estes apresentem alguma restrição</w:t>
      </w:r>
      <w:r w:rsidR="003B4251" w:rsidRPr="00186DBD">
        <w:rPr>
          <w:rFonts w:ascii="Times New Roman" w:hAnsi="Times New Roman"/>
          <w:bCs/>
          <w:sz w:val="24"/>
          <w:szCs w:val="24"/>
        </w:rPr>
        <w:t>, nos termos</w:t>
      </w:r>
      <w:r w:rsidRPr="00186DBD">
        <w:rPr>
          <w:rFonts w:ascii="Times New Roman" w:hAnsi="Times New Roman"/>
          <w:bCs/>
          <w:sz w:val="24"/>
          <w:szCs w:val="24"/>
        </w:rPr>
        <w:t xml:space="preserve"> do §1º e 2º do referido artigo;</w:t>
      </w:r>
    </w:p>
    <w:p w:rsidR="003B4251" w:rsidRPr="00186DBD" w:rsidRDefault="00A4642F" w:rsidP="009127E1">
      <w:pPr>
        <w:jc w:val="both"/>
        <w:rPr>
          <w:rFonts w:ascii="Times New Roman" w:eastAsia="Arial Unicode MS" w:hAnsi="Times New Roman"/>
          <w:kern w:val="0"/>
          <w:sz w:val="24"/>
          <w:szCs w:val="24"/>
        </w:rPr>
      </w:pPr>
      <w:r w:rsidRPr="00186DBD">
        <w:rPr>
          <w:rFonts w:ascii="Times New Roman" w:hAnsi="Times New Roman"/>
          <w:bCs/>
          <w:kern w:val="0"/>
          <w:sz w:val="24"/>
          <w:szCs w:val="24"/>
        </w:rPr>
        <w:t xml:space="preserve">15.2. </w:t>
      </w:r>
      <w:r w:rsidR="003B4251" w:rsidRPr="00186DBD">
        <w:rPr>
          <w:rFonts w:ascii="Times New Roman" w:hAnsi="Times New Roman"/>
          <w:bCs/>
          <w:kern w:val="0"/>
          <w:sz w:val="24"/>
          <w:szCs w:val="24"/>
        </w:rPr>
        <w:t xml:space="preserve">Na hipótese em que os licitantes estiverem sobre a sigla de ME e EPP </w:t>
      </w:r>
      <w:r w:rsidR="003B4251" w:rsidRPr="00186DBD">
        <w:rPr>
          <w:rFonts w:ascii="Times New Roman" w:eastAsia="Arial Unicode MS" w:hAnsi="Times New Roman"/>
          <w:kern w:val="0"/>
          <w:sz w:val="24"/>
          <w:szCs w:val="24"/>
        </w:rPr>
        <w:t>optarem pela utilização do art. 42 da lei complementar 123/06, nas licitações públicas, a comprovação de regularidade fiscal somente será exigida para e</w:t>
      </w:r>
      <w:r w:rsidRPr="00186DBD">
        <w:rPr>
          <w:rFonts w:ascii="Times New Roman" w:eastAsia="Arial Unicode MS" w:hAnsi="Times New Roman"/>
          <w:kern w:val="0"/>
          <w:sz w:val="24"/>
          <w:szCs w:val="24"/>
        </w:rPr>
        <w:t>feito de assinatura do contrato;</w:t>
      </w:r>
    </w:p>
    <w:p w:rsidR="003B4251" w:rsidRPr="00186DBD" w:rsidRDefault="00A4642F" w:rsidP="009127E1">
      <w:pPr>
        <w:jc w:val="both"/>
        <w:rPr>
          <w:rFonts w:ascii="Times New Roman" w:eastAsia="Arial Unicode MS" w:hAnsi="Times New Roman"/>
          <w:kern w:val="0"/>
          <w:sz w:val="24"/>
          <w:szCs w:val="24"/>
        </w:rPr>
      </w:pPr>
      <w:r w:rsidRPr="00186DBD">
        <w:rPr>
          <w:rFonts w:ascii="Times New Roman" w:hAnsi="Times New Roman"/>
          <w:bCs/>
          <w:kern w:val="0"/>
          <w:sz w:val="24"/>
          <w:szCs w:val="24"/>
        </w:rPr>
        <w:t xml:space="preserve">15.3. </w:t>
      </w:r>
      <w:r w:rsidR="003B4251" w:rsidRPr="00186DBD">
        <w:rPr>
          <w:rFonts w:ascii="Times New Roman" w:eastAsia="Arial Unicode MS" w:hAnsi="Times New Roman"/>
          <w:kern w:val="0"/>
          <w:sz w:val="24"/>
          <w:szCs w:val="24"/>
        </w:rPr>
        <w:t xml:space="preserve">Havendo alguma restrição na comprovação da regularidade fiscal, será assegurado o prazo de </w:t>
      </w:r>
      <w:proofErr w:type="gramStart"/>
      <w:r w:rsidR="003B4251" w:rsidRPr="00186DBD">
        <w:rPr>
          <w:rFonts w:ascii="Times New Roman" w:eastAsia="Arial Unicode MS" w:hAnsi="Times New Roman"/>
          <w:kern w:val="0"/>
          <w:sz w:val="24"/>
          <w:szCs w:val="24"/>
        </w:rPr>
        <w:t>5</w:t>
      </w:r>
      <w:proofErr w:type="gramEnd"/>
      <w:r w:rsidR="003B4251" w:rsidRPr="00186DBD">
        <w:rPr>
          <w:rFonts w:ascii="Times New Roman" w:eastAsia="Arial Unicode MS" w:hAnsi="Times New Roman"/>
          <w:kern w:val="0"/>
          <w:sz w:val="24"/>
          <w:szCs w:val="24"/>
        </w:rPr>
        <w:t xml:space="preserve">(cinco) dias úteis, cujo termino inicial correspondera ao momento em que o proponente for declarado vencedor do certame, prorrogável por igual período, a critério da administração publica. </w:t>
      </w:r>
      <w:r w:rsidR="003B4251" w:rsidRPr="00186DBD">
        <w:rPr>
          <w:rFonts w:ascii="Times New Roman" w:hAnsi="Times New Roman"/>
          <w:bCs/>
          <w:kern w:val="0"/>
          <w:sz w:val="24"/>
          <w:szCs w:val="24"/>
        </w:rPr>
        <w:t>A prorrogação do prazo para a regularização fiscal dependerá de requerimento, devidamente fundamen</w:t>
      </w:r>
      <w:r w:rsidRPr="00186DBD">
        <w:rPr>
          <w:rFonts w:ascii="Times New Roman" w:hAnsi="Times New Roman"/>
          <w:bCs/>
          <w:kern w:val="0"/>
          <w:sz w:val="24"/>
          <w:szCs w:val="24"/>
        </w:rPr>
        <w:t>tado a ser dirigido ao Pregoeiro;</w:t>
      </w:r>
    </w:p>
    <w:p w:rsidR="003B4251" w:rsidRPr="00186DBD" w:rsidRDefault="00A4642F" w:rsidP="009127E1">
      <w:pPr>
        <w:jc w:val="both"/>
        <w:rPr>
          <w:rFonts w:ascii="Times New Roman" w:hAnsi="Times New Roman"/>
          <w:bCs/>
          <w:kern w:val="0"/>
          <w:sz w:val="24"/>
          <w:szCs w:val="24"/>
        </w:rPr>
      </w:pPr>
      <w:r w:rsidRPr="00186DBD">
        <w:rPr>
          <w:rFonts w:ascii="Times New Roman" w:hAnsi="Times New Roman"/>
          <w:bCs/>
          <w:kern w:val="0"/>
          <w:sz w:val="24"/>
          <w:szCs w:val="24"/>
        </w:rPr>
        <w:t xml:space="preserve">15.4. </w:t>
      </w:r>
      <w:r w:rsidR="003B4251" w:rsidRPr="00186DBD">
        <w:rPr>
          <w:rFonts w:ascii="Times New Roman" w:hAnsi="Times New Roman"/>
          <w:bCs/>
          <w:kern w:val="0"/>
          <w:sz w:val="24"/>
          <w:szCs w:val="24"/>
        </w:rPr>
        <w:t>Entende-se por tempestivo o requerimento apresentado nos 5(cinco) dia</w:t>
      </w:r>
      <w:r w:rsidRPr="00186DBD">
        <w:rPr>
          <w:rFonts w:ascii="Times New Roman" w:hAnsi="Times New Roman"/>
          <w:bCs/>
          <w:kern w:val="0"/>
          <w:sz w:val="24"/>
          <w:szCs w:val="24"/>
        </w:rPr>
        <w:t>s úteis inicialmente concedidos;</w:t>
      </w:r>
    </w:p>
    <w:p w:rsidR="003B4251" w:rsidRPr="00186DBD" w:rsidRDefault="00A4642F" w:rsidP="009127E1">
      <w:pPr>
        <w:jc w:val="both"/>
        <w:rPr>
          <w:rFonts w:ascii="Times New Roman" w:hAnsi="Times New Roman"/>
          <w:bCs/>
          <w:kern w:val="0"/>
          <w:sz w:val="24"/>
          <w:szCs w:val="24"/>
        </w:rPr>
      </w:pPr>
      <w:r w:rsidRPr="00186DBD">
        <w:rPr>
          <w:rFonts w:ascii="Times New Roman" w:hAnsi="Times New Roman"/>
          <w:bCs/>
          <w:kern w:val="0"/>
          <w:sz w:val="24"/>
          <w:szCs w:val="24"/>
        </w:rPr>
        <w:t xml:space="preserve">15.5. </w:t>
      </w:r>
      <w:r w:rsidR="003B4251" w:rsidRPr="00186DBD">
        <w:rPr>
          <w:rFonts w:ascii="Times New Roman" w:hAnsi="Times New Roman"/>
          <w:bCs/>
          <w:kern w:val="0"/>
          <w:sz w:val="24"/>
          <w:szCs w:val="24"/>
        </w:rPr>
        <w:t>A não regularização da documentação, no prazo previsto neste item, implicará decadência do direito à contratação, sem prejuízo das sanções previstas no art. 81 da Lei Federal m°8.666/93, sendo facultado a Pregoeiro convocar os licitantes remanescentes, na ordem de classificação, ou submeter o processo à Autoridade Competente para revog</w:t>
      </w:r>
      <w:r w:rsidRPr="00186DBD">
        <w:rPr>
          <w:rFonts w:ascii="Times New Roman" w:hAnsi="Times New Roman"/>
          <w:bCs/>
          <w:kern w:val="0"/>
          <w:sz w:val="24"/>
          <w:szCs w:val="24"/>
        </w:rPr>
        <w:t>ação;</w:t>
      </w:r>
    </w:p>
    <w:p w:rsidR="003B4251" w:rsidRPr="00186DBD" w:rsidRDefault="00A4642F" w:rsidP="009127E1">
      <w:pPr>
        <w:tabs>
          <w:tab w:val="left" w:pos="144"/>
          <w:tab w:val="left" w:pos="284"/>
          <w:tab w:val="num" w:pos="1080"/>
          <w:tab w:val="left" w:pos="1584"/>
          <w:tab w:val="left" w:pos="2304"/>
          <w:tab w:val="left" w:pos="3024"/>
          <w:tab w:val="left" w:pos="3744"/>
          <w:tab w:val="left" w:pos="4464"/>
          <w:tab w:val="left" w:pos="5184"/>
          <w:tab w:val="left" w:pos="5904"/>
          <w:tab w:val="left" w:pos="6624"/>
        </w:tabs>
        <w:jc w:val="both"/>
        <w:rPr>
          <w:rFonts w:ascii="Times New Roman" w:hAnsi="Times New Roman"/>
          <w:kern w:val="0"/>
          <w:sz w:val="24"/>
          <w:szCs w:val="24"/>
        </w:rPr>
      </w:pPr>
      <w:r w:rsidRPr="00186DBD">
        <w:rPr>
          <w:rFonts w:ascii="Times New Roman" w:hAnsi="Times New Roman"/>
          <w:bCs/>
          <w:kern w:val="0"/>
          <w:sz w:val="24"/>
          <w:szCs w:val="24"/>
        </w:rPr>
        <w:t xml:space="preserve">15.6. </w:t>
      </w:r>
      <w:r w:rsidR="003B4251" w:rsidRPr="00186DBD">
        <w:rPr>
          <w:rFonts w:ascii="Times New Roman" w:hAnsi="Times New Roman"/>
          <w:kern w:val="0"/>
          <w:sz w:val="24"/>
          <w:szCs w:val="24"/>
        </w:rPr>
        <w:t>Considera-se microempresa, o empresário, a pessoa jurídica, ou a ela equiparada que aufira, em cada ano-calendário, receita bruta igual ou inferior a R$ 360.000,00 (trezentos e sessenta mil reais);</w:t>
      </w:r>
    </w:p>
    <w:p w:rsidR="003B4251" w:rsidRPr="00186DBD" w:rsidRDefault="00A4642F" w:rsidP="009127E1">
      <w:pPr>
        <w:tabs>
          <w:tab w:val="left" w:pos="144"/>
          <w:tab w:val="left" w:pos="284"/>
          <w:tab w:val="num" w:pos="1080"/>
          <w:tab w:val="left" w:pos="1584"/>
          <w:tab w:val="left" w:pos="2304"/>
          <w:tab w:val="left" w:pos="3024"/>
          <w:tab w:val="left" w:pos="3744"/>
          <w:tab w:val="left" w:pos="4464"/>
          <w:tab w:val="left" w:pos="5184"/>
          <w:tab w:val="left" w:pos="5904"/>
          <w:tab w:val="left" w:pos="6624"/>
        </w:tabs>
        <w:jc w:val="both"/>
        <w:rPr>
          <w:rFonts w:ascii="Times New Roman" w:hAnsi="Times New Roman"/>
          <w:kern w:val="0"/>
          <w:sz w:val="24"/>
          <w:szCs w:val="24"/>
        </w:rPr>
      </w:pPr>
      <w:r w:rsidRPr="00186DBD">
        <w:rPr>
          <w:rFonts w:ascii="Times New Roman" w:hAnsi="Times New Roman"/>
          <w:kern w:val="0"/>
          <w:sz w:val="24"/>
          <w:szCs w:val="24"/>
        </w:rPr>
        <w:t xml:space="preserve">15.7. </w:t>
      </w:r>
      <w:r w:rsidR="003B4251" w:rsidRPr="00186DBD">
        <w:rPr>
          <w:rFonts w:ascii="Times New Roman" w:hAnsi="Times New Roman"/>
          <w:kern w:val="0"/>
          <w:sz w:val="24"/>
          <w:szCs w:val="24"/>
        </w:rPr>
        <w:t xml:space="preserve">Consideram-se empresas de pequeno porte, o empresário, a pessoa jurídica, ou a ela equiparada, aufira, em cada ano-calendário, receita bruta superior a R$360.000,00 (trezentos e sessenta mil reais); e igual ou inferior a R$ 4.800,000,00 (quatro </w:t>
      </w:r>
      <w:r w:rsidRPr="00186DBD">
        <w:rPr>
          <w:rFonts w:ascii="Times New Roman" w:hAnsi="Times New Roman"/>
          <w:kern w:val="0"/>
          <w:sz w:val="24"/>
          <w:szCs w:val="24"/>
        </w:rPr>
        <w:t>milhões e oitocentos mil reais).</w:t>
      </w:r>
    </w:p>
    <w:p w:rsidR="003B4251" w:rsidRPr="00186DBD" w:rsidRDefault="003B4251" w:rsidP="009127E1">
      <w:pPr>
        <w:tabs>
          <w:tab w:val="left" w:pos="144"/>
          <w:tab w:val="left" w:pos="284"/>
          <w:tab w:val="num" w:pos="1080"/>
          <w:tab w:val="left" w:pos="1584"/>
          <w:tab w:val="left" w:pos="2304"/>
          <w:tab w:val="left" w:pos="3024"/>
          <w:tab w:val="left" w:pos="3744"/>
          <w:tab w:val="left" w:pos="4464"/>
          <w:tab w:val="left" w:pos="5184"/>
          <w:tab w:val="left" w:pos="5904"/>
          <w:tab w:val="left" w:pos="6624"/>
        </w:tabs>
        <w:jc w:val="both"/>
        <w:rPr>
          <w:rFonts w:ascii="Times New Roman" w:hAnsi="Times New Roman"/>
          <w:sz w:val="24"/>
          <w:szCs w:val="24"/>
        </w:rPr>
      </w:pPr>
    </w:p>
    <w:p w:rsidR="003B4251" w:rsidRPr="00186DBD" w:rsidRDefault="00A4642F" w:rsidP="009127E1">
      <w:pPr>
        <w:rPr>
          <w:rFonts w:ascii="Times New Roman" w:hAnsi="Times New Roman"/>
          <w:b/>
          <w:sz w:val="24"/>
          <w:szCs w:val="24"/>
        </w:rPr>
      </w:pPr>
      <w:r w:rsidRPr="00186DBD">
        <w:rPr>
          <w:rFonts w:ascii="Times New Roman" w:hAnsi="Times New Roman"/>
          <w:b/>
          <w:sz w:val="24"/>
          <w:szCs w:val="24"/>
        </w:rPr>
        <w:t>16.</w:t>
      </w:r>
      <w:r w:rsidR="003B4251" w:rsidRPr="00186DBD">
        <w:rPr>
          <w:rFonts w:ascii="Times New Roman" w:hAnsi="Times New Roman"/>
          <w:b/>
          <w:sz w:val="24"/>
          <w:szCs w:val="24"/>
        </w:rPr>
        <w:t xml:space="preserve"> PROCEDIMENTO DA SESSÃO DO PREGÃO REGISTRO DE PREÇOS</w:t>
      </w:r>
    </w:p>
    <w:p w:rsidR="002E7F95" w:rsidRPr="00186DBD" w:rsidRDefault="002E7F95" w:rsidP="009127E1">
      <w:pPr>
        <w:rPr>
          <w:rFonts w:ascii="Times New Roman" w:hAnsi="Times New Roman"/>
          <w:b/>
          <w:sz w:val="24"/>
          <w:szCs w:val="24"/>
        </w:rPr>
      </w:pPr>
    </w:p>
    <w:p w:rsidR="00A4642F" w:rsidRPr="00186DBD" w:rsidRDefault="00A4642F" w:rsidP="00A4642F">
      <w:pPr>
        <w:widowControl w:val="0"/>
        <w:tabs>
          <w:tab w:val="left" w:pos="624"/>
        </w:tabs>
        <w:autoSpaceDE w:val="0"/>
        <w:autoSpaceDN w:val="0"/>
        <w:jc w:val="both"/>
        <w:rPr>
          <w:rFonts w:ascii="Times New Roman" w:hAnsi="Times New Roman"/>
          <w:sz w:val="24"/>
          <w:szCs w:val="24"/>
        </w:rPr>
      </w:pPr>
      <w:r w:rsidRPr="00186DBD">
        <w:rPr>
          <w:rFonts w:ascii="Times New Roman" w:hAnsi="Times New Roman"/>
          <w:sz w:val="24"/>
          <w:szCs w:val="24"/>
        </w:rPr>
        <w:t xml:space="preserve">16.1. </w:t>
      </w:r>
      <w:r w:rsidR="003B4251" w:rsidRPr="00186DBD">
        <w:rPr>
          <w:rFonts w:ascii="Times New Roman" w:hAnsi="Times New Roman"/>
          <w:sz w:val="24"/>
          <w:szCs w:val="24"/>
        </w:rPr>
        <w:t>No dia, hora e local mencionado no preâmbulo deste Edital, na presença das licitantes e demais pessoas present</w:t>
      </w:r>
      <w:r w:rsidR="00DF6FD7">
        <w:rPr>
          <w:rFonts w:ascii="Times New Roman" w:hAnsi="Times New Roman"/>
          <w:sz w:val="24"/>
          <w:szCs w:val="24"/>
        </w:rPr>
        <w:t>es à Sessão Pública do Pregão, o</w:t>
      </w:r>
      <w:r w:rsidR="003B4251" w:rsidRPr="00186DBD">
        <w:rPr>
          <w:rFonts w:ascii="Times New Roman" w:hAnsi="Times New Roman"/>
          <w:sz w:val="24"/>
          <w:szCs w:val="24"/>
        </w:rPr>
        <w:t xml:space="preserve"> Pregoeiro, inicialmente, fará o credenciamento e identificação dos representantes das empresas proponentes, e posteriormente declarará aberta a sessão do PREGÃO</w:t>
      </w:r>
      <w:r w:rsidR="00554CB7">
        <w:rPr>
          <w:rFonts w:ascii="Times New Roman" w:hAnsi="Times New Roman"/>
          <w:sz w:val="24"/>
          <w:szCs w:val="24"/>
        </w:rPr>
        <w:t xml:space="preserve"> </w:t>
      </w:r>
      <w:r w:rsidR="003B4251" w:rsidRPr="00186DBD">
        <w:rPr>
          <w:rFonts w:ascii="Times New Roman" w:hAnsi="Times New Roman"/>
          <w:sz w:val="24"/>
          <w:szCs w:val="24"/>
        </w:rPr>
        <w:t xml:space="preserve">REGISTRO DE PREÇOS, oportunidade em que não mais aceitará novos proponentes, dando início ao recebimento dos envelopes </w:t>
      </w:r>
      <w:proofErr w:type="spellStart"/>
      <w:r w:rsidR="003B4251" w:rsidRPr="00186DBD">
        <w:rPr>
          <w:rFonts w:ascii="Times New Roman" w:hAnsi="Times New Roman"/>
          <w:sz w:val="24"/>
          <w:szCs w:val="24"/>
        </w:rPr>
        <w:t>nºs</w:t>
      </w:r>
      <w:proofErr w:type="spellEnd"/>
      <w:proofErr w:type="gramStart"/>
      <w:r w:rsidR="003B4251" w:rsidRPr="00186DBD">
        <w:rPr>
          <w:rFonts w:ascii="Times New Roman" w:hAnsi="Times New Roman"/>
          <w:sz w:val="24"/>
          <w:szCs w:val="24"/>
        </w:rPr>
        <w:t xml:space="preserve">  </w:t>
      </w:r>
      <w:proofErr w:type="gramEnd"/>
      <w:r w:rsidR="003B4251" w:rsidRPr="00186DBD">
        <w:rPr>
          <w:rFonts w:ascii="Times New Roman" w:hAnsi="Times New Roman"/>
          <w:sz w:val="24"/>
          <w:szCs w:val="24"/>
        </w:rPr>
        <w:t>01- PROPOSTA DE PREÇOS e 02- DOCUMENTOS DE HABILITAÇÃO, exclusivamente dos partici</w:t>
      </w:r>
      <w:r w:rsidRPr="00186DBD">
        <w:rPr>
          <w:rFonts w:ascii="Times New Roman" w:hAnsi="Times New Roman"/>
          <w:sz w:val="24"/>
          <w:szCs w:val="24"/>
        </w:rPr>
        <w:t>pantes devidamente credenciados;</w:t>
      </w:r>
    </w:p>
    <w:p w:rsidR="00A4642F" w:rsidRPr="00186DBD" w:rsidRDefault="00A4642F" w:rsidP="00A4642F">
      <w:pPr>
        <w:widowControl w:val="0"/>
        <w:tabs>
          <w:tab w:val="left" w:pos="624"/>
        </w:tabs>
        <w:autoSpaceDE w:val="0"/>
        <w:autoSpaceDN w:val="0"/>
        <w:jc w:val="both"/>
        <w:rPr>
          <w:rFonts w:ascii="Times New Roman" w:hAnsi="Times New Roman"/>
          <w:sz w:val="24"/>
          <w:szCs w:val="24"/>
        </w:rPr>
      </w:pPr>
      <w:r w:rsidRPr="00186DBD">
        <w:rPr>
          <w:rFonts w:ascii="Times New Roman" w:hAnsi="Times New Roman"/>
          <w:sz w:val="24"/>
          <w:szCs w:val="24"/>
        </w:rPr>
        <w:t>16.2.</w:t>
      </w:r>
      <w:r w:rsidR="003B4251" w:rsidRPr="00186DBD">
        <w:rPr>
          <w:rFonts w:ascii="Times New Roman" w:hAnsi="Times New Roman"/>
          <w:sz w:val="24"/>
          <w:szCs w:val="24"/>
        </w:rPr>
        <w:t xml:space="preserve"> O Pregoeiro, após a assinatura dos envelopes, proceder – se a com a abertura das Propostas Comerciais, e a sua verificação de conformidade com o modelo do Anexo II e com os requisitos estabelecidos no Edital. A inconformidade dos mesmos acarretará desclassificação das propostas.</w:t>
      </w:r>
    </w:p>
    <w:p w:rsidR="00A4642F" w:rsidRPr="00186DBD" w:rsidRDefault="00A4642F" w:rsidP="00A4642F">
      <w:pPr>
        <w:widowControl w:val="0"/>
        <w:tabs>
          <w:tab w:val="left" w:pos="624"/>
        </w:tabs>
        <w:autoSpaceDE w:val="0"/>
        <w:autoSpaceDN w:val="0"/>
        <w:jc w:val="both"/>
        <w:rPr>
          <w:rFonts w:ascii="Times New Roman" w:hAnsi="Times New Roman"/>
          <w:sz w:val="24"/>
          <w:szCs w:val="24"/>
        </w:rPr>
      </w:pPr>
      <w:r w:rsidRPr="00186DBD">
        <w:rPr>
          <w:rFonts w:ascii="Times New Roman" w:hAnsi="Times New Roman"/>
          <w:sz w:val="24"/>
          <w:szCs w:val="24"/>
        </w:rPr>
        <w:t xml:space="preserve">16.3. </w:t>
      </w:r>
      <w:r w:rsidR="003B4251" w:rsidRPr="00186DBD">
        <w:rPr>
          <w:rFonts w:ascii="Times New Roman" w:hAnsi="Times New Roman"/>
          <w:sz w:val="24"/>
          <w:szCs w:val="24"/>
        </w:rPr>
        <w:t>O Pregoeiro classificará, para a etapa de lances, o autor da proposta de menor preço e aqueles que tenham apresentado propostas em valores sucessivos e superiores em até 10% (dez por cento), relativamente à de menor preço.</w:t>
      </w:r>
    </w:p>
    <w:p w:rsidR="00A4642F" w:rsidRPr="00186DBD" w:rsidRDefault="00A4642F" w:rsidP="00A4642F">
      <w:pPr>
        <w:widowControl w:val="0"/>
        <w:tabs>
          <w:tab w:val="left" w:pos="624"/>
        </w:tabs>
        <w:autoSpaceDE w:val="0"/>
        <w:autoSpaceDN w:val="0"/>
        <w:jc w:val="both"/>
        <w:rPr>
          <w:rFonts w:ascii="Times New Roman" w:hAnsi="Times New Roman"/>
          <w:sz w:val="24"/>
          <w:szCs w:val="24"/>
        </w:rPr>
      </w:pPr>
      <w:r w:rsidRPr="00186DBD">
        <w:rPr>
          <w:rFonts w:ascii="Times New Roman" w:hAnsi="Times New Roman"/>
          <w:sz w:val="24"/>
          <w:szCs w:val="24"/>
        </w:rPr>
        <w:t xml:space="preserve">16.4. </w:t>
      </w:r>
      <w:r w:rsidR="003B4251" w:rsidRPr="00186DBD">
        <w:rPr>
          <w:rFonts w:ascii="Times New Roman" w:hAnsi="Times New Roman"/>
          <w:sz w:val="24"/>
          <w:szCs w:val="24"/>
        </w:rPr>
        <w:t xml:space="preserve">Se não houver no mínimo 3 (três) Propostas Comerciais nas condições definidas neste item, a Pregoeiro classificará as melhores propostas subseqüentes até o máximo de 3 (três), para que seus autores participem dos lances verbais, quaisquer que sejam os preços oferecidos nas </w:t>
      </w:r>
      <w:r w:rsidR="003B4251" w:rsidRPr="00186DBD">
        <w:rPr>
          <w:rFonts w:ascii="Times New Roman" w:hAnsi="Times New Roman"/>
          <w:sz w:val="24"/>
          <w:szCs w:val="24"/>
        </w:rPr>
        <w:lastRenderedPageBreak/>
        <w:t>propostas escritas.</w:t>
      </w:r>
    </w:p>
    <w:p w:rsidR="00A4642F" w:rsidRPr="00186DBD" w:rsidRDefault="00A4642F" w:rsidP="00A4642F">
      <w:pPr>
        <w:widowControl w:val="0"/>
        <w:tabs>
          <w:tab w:val="left" w:pos="624"/>
        </w:tabs>
        <w:autoSpaceDE w:val="0"/>
        <w:autoSpaceDN w:val="0"/>
        <w:jc w:val="both"/>
        <w:rPr>
          <w:rFonts w:ascii="Times New Roman" w:hAnsi="Times New Roman"/>
          <w:sz w:val="24"/>
          <w:szCs w:val="24"/>
        </w:rPr>
      </w:pPr>
      <w:r w:rsidRPr="00186DBD">
        <w:rPr>
          <w:rFonts w:ascii="Times New Roman" w:hAnsi="Times New Roman"/>
          <w:sz w:val="24"/>
          <w:szCs w:val="24"/>
        </w:rPr>
        <w:t xml:space="preserve">16.5. </w:t>
      </w:r>
      <w:r w:rsidR="003B4251" w:rsidRPr="00186DBD">
        <w:rPr>
          <w:rFonts w:ascii="Times New Roman" w:hAnsi="Times New Roman"/>
          <w:sz w:val="24"/>
          <w:szCs w:val="24"/>
        </w:rPr>
        <w:t>Quando todas as propostas forem desclassificadas, o pregoeiro poderá suspender a sessão e fixar as licitantes prazo de 8(oito) dias úteis para apresentação de novas propostas, observando-se o art. 48, §3º da Lei 8.666/93.</w:t>
      </w:r>
    </w:p>
    <w:p w:rsidR="00A4642F" w:rsidRPr="00186DBD" w:rsidRDefault="00A4642F" w:rsidP="00A4642F">
      <w:pPr>
        <w:widowControl w:val="0"/>
        <w:tabs>
          <w:tab w:val="left" w:pos="624"/>
        </w:tabs>
        <w:autoSpaceDE w:val="0"/>
        <w:autoSpaceDN w:val="0"/>
        <w:jc w:val="both"/>
        <w:rPr>
          <w:rFonts w:ascii="Times New Roman" w:hAnsi="Times New Roman"/>
          <w:sz w:val="24"/>
          <w:szCs w:val="24"/>
        </w:rPr>
      </w:pPr>
      <w:r w:rsidRPr="00186DBD">
        <w:rPr>
          <w:rFonts w:ascii="Times New Roman" w:hAnsi="Times New Roman"/>
          <w:sz w:val="24"/>
          <w:szCs w:val="24"/>
        </w:rPr>
        <w:t xml:space="preserve">16.6. </w:t>
      </w:r>
      <w:r w:rsidR="003B4251" w:rsidRPr="00186DBD">
        <w:rPr>
          <w:rFonts w:ascii="Times New Roman" w:hAnsi="Times New Roman"/>
          <w:sz w:val="24"/>
          <w:szCs w:val="24"/>
        </w:rPr>
        <w:t>Em seguida, será iniciada a etapa de apresentação de lances verbais, que deverão ser formulados de forma sucessiva e decrescentes.</w:t>
      </w:r>
    </w:p>
    <w:p w:rsidR="00A4642F" w:rsidRPr="00186DBD" w:rsidRDefault="00A4642F" w:rsidP="00A4642F">
      <w:pPr>
        <w:widowControl w:val="0"/>
        <w:tabs>
          <w:tab w:val="left" w:pos="624"/>
        </w:tabs>
        <w:autoSpaceDE w:val="0"/>
        <w:autoSpaceDN w:val="0"/>
        <w:jc w:val="both"/>
        <w:rPr>
          <w:rFonts w:ascii="Times New Roman" w:hAnsi="Times New Roman"/>
          <w:sz w:val="24"/>
          <w:szCs w:val="24"/>
        </w:rPr>
      </w:pPr>
      <w:r w:rsidRPr="00186DBD">
        <w:rPr>
          <w:rFonts w:ascii="Times New Roman" w:hAnsi="Times New Roman"/>
          <w:sz w:val="24"/>
          <w:szCs w:val="24"/>
        </w:rPr>
        <w:t xml:space="preserve">16.7. </w:t>
      </w:r>
      <w:r w:rsidR="003B4251" w:rsidRPr="00186DBD">
        <w:rPr>
          <w:rFonts w:ascii="Times New Roman" w:hAnsi="Times New Roman"/>
          <w:sz w:val="24"/>
          <w:szCs w:val="24"/>
        </w:rPr>
        <w:t>Se duas ou mais propostas apresentarem preços iguais, será realizado sorteio para determinação da ordem de apresentação dos lances.</w:t>
      </w:r>
    </w:p>
    <w:p w:rsidR="00A4642F" w:rsidRPr="00186DBD" w:rsidRDefault="00A4642F" w:rsidP="00A4642F">
      <w:pPr>
        <w:widowControl w:val="0"/>
        <w:tabs>
          <w:tab w:val="left" w:pos="624"/>
        </w:tabs>
        <w:autoSpaceDE w:val="0"/>
        <w:autoSpaceDN w:val="0"/>
        <w:jc w:val="both"/>
        <w:rPr>
          <w:rFonts w:ascii="Times New Roman" w:hAnsi="Times New Roman"/>
          <w:sz w:val="24"/>
          <w:szCs w:val="24"/>
        </w:rPr>
      </w:pPr>
      <w:r w:rsidRPr="00186DBD">
        <w:rPr>
          <w:rFonts w:ascii="Times New Roman" w:hAnsi="Times New Roman"/>
          <w:sz w:val="24"/>
          <w:szCs w:val="24"/>
        </w:rPr>
        <w:t xml:space="preserve">16.8. </w:t>
      </w:r>
      <w:r w:rsidR="003B4251" w:rsidRPr="00186DBD">
        <w:rPr>
          <w:rFonts w:ascii="Times New Roman" w:hAnsi="Times New Roman"/>
          <w:sz w:val="24"/>
          <w:szCs w:val="24"/>
        </w:rPr>
        <w:t xml:space="preserve">A desistência em apresentar lance verbal, quando convocado </w:t>
      </w:r>
      <w:proofErr w:type="gramStart"/>
      <w:r w:rsidR="003B4251" w:rsidRPr="00186DBD">
        <w:rPr>
          <w:rFonts w:ascii="Times New Roman" w:hAnsi="Times New Roman"/>
          <w:sz w:val="24"/>
          <w:szCs w:val="24"/>
        </w:rPr>
        <w:t>pela Pregoeiro</w:t>
      </w:r>
      <w:proofErr w:type="gramEnd"/>
      <w:r w:rsidR="003B4251" w:rsidRPr="00186DBD">
        <w:rPr>
          <w:rFonts w:ascii="Times New Roman" w:hAnsi="Times New Roman"/>
          <w:sz w:val="24"/>
          <w:szCs w:val="24"/>
        </w:rPr>
        <w:t>, implicará na exclusão do licitante da etapa de lances verbais e na manutenção do ultimo preço apresentado pelo licitante, para efeito de posterior ordenação das propostas.</w:t>
      </w:r>
    </w:p>
    <w:p w:rsidR="00A4642F" w:rsidRPr="00186DBD" w:rsidRDefault="00A4642F" w:rsidP="00A4642F">
      <w:pPr>
        <w:widowControl w:val="0"/>
        <w:tabs>
          <w:tab w:val="left" w:pos="624"/>
        </w:tabs>
        <w:autoSpaceDE w:val="0"/>
        <w:autoSpaceDN w:val="0"/>
        <w:jc w:val="both"/>
        <w:rPr>
          <w:rFonts w:ascii="Times New Roman" w:hAnsi="Times New Roman"/>
          <w:sz w:val="24"/>
          <w:szCs w:val="24"/>
        </w:rPr>
      </w:pPr>
      <w:r w:rsidRPr="00186DBD">
        <w:rPr>
          <w:rFonts w:ascii="Times New Roman" w:hAnsi="Times New Roman"/>
          <w:sz w:val="24"/>
          <w:szCs w:val="24"/>
        </w:rPr>
        <w:t xml:space="preserve">16.9. </w:t>
      </w:r>
      <w:r w:rsidR="003B4251" w:rsidRPr="00186DBD">
        <w:rPr>
          <w:rFonts w:ascii="Times New Roman" w:hAnsi="Times New Roman"/>
          <w:sz w:val="24"/>
          <w:szCs w:val="24"/>
        </w:rPr>
        <w:t>Caso não se realizem lances verbais, será verificada a conformidade entre a proposta escrita de menor preço e o valor de mercado.</w:t>
      </w:r>
    </w:p>
    <w:p w:rsidR="0081714C" w:rsidRPr="00186DBD" w:rsidRDefault="00A4642F" w:rsidP="00A4642F">
      <w:pPr>
        <w:widowControl w:val="0"/>
        <w:tabs>
          <w:tab w:val="left" w:pos="624"/>
        </w:tabs>
        <w:autoSpaceDE w:val="0"/>
        <w:autoSpaceDN w:val="0"/>
        <w:jc w:val="both"/>
        <w:rPr>
          <w:rFonts w:ascii="Times New Roman" w:hAnsi="Times New Roman"/>
          <w:sz w:val="24"/>
          <w:szCs w:val="24"/>
        </w:rPr>
      </w:pPr>
      <w:r w:rsidRPr="00186DBD">
        <w:rPr>
          <w:rFonts w:ascii="Times New Roman" w:hAnsi="Times New Roman"/>
          <w:sz w:val="24"/>
          <w:szCs w:val="24"/>
        </w:rPr>
        <w:t xml:space="preserve">16.10. </w:t>
      </w:r>
      <w:r w:rsidR="003B4251" w:rsidRPr="00186DBD">
        <w:rPr>
          <w:rFonts w:ascii="Times New Roman" w:hAnsi="Times New Roman"/>
          <w:sz w:val="24"/>
          <w:szCs w:val="24"/>
        </w:rPr>
        <w:t>Se houver apenas uma proposta, desde que atenda a todos os termos do Edital e que seu preço seja compatível com o valor de mercado, está poderá ser aceita, e a tentativa de negociação direta com a Pregoeiro será realizada.</w:t>
      </w:r>
    </w:p>
    <w:p w:rsidR="003B4251" w:rsidRPr="00186DBD" w:rsidRDefault="003B4251" w:rsidP="009127E1">
      <w:pPr>
        <w:pStyle w:val="Corpodetexto"/>
        <w:spacing w:line="240" w:lineRule="auto"/>
        <w:rPr>
          <w:rFonts w:ascii="Times New Roman" w:hAnsi="Times New Roman"/>
          <w:color w:val="auto"/>
          <w:sz w:val="24"/>
          <w:szCs w:val="24"/>
        </w:rPr>
      </w:pPr>
    </w:p>
    <w:p w:rsidR="003B4251" w:rsidRPr="00186DBD" w:rsidRDefault="00A4642F" w:rsidP="009127E1">
      <w:pPr>
        <w:pStyle w:val="Corpodetexto"/>
        <w:tabs>
          <w:tab w:val="clear" w:pos="1985"/>
          <w:tab w:val="left" w:pos="426"/>
        </w:tabs>
        <w:spacing w:line="240" w:lineRule="auto"/>
        <w:rPr>
          <w:rFonts w:ascii="Times New Roman" w:hAnsi="Times New Roman"/>
          <w:b/>
          <w:color w:val="auto"/>
          <w:sz w:val="24"/>
          <w:szCs w:val="24"/>
        </w:rPr>
      </w:pPr>
      <w:r w:rsidRPr="00186DBD">
        <w:rPr>
          <w:rFonts w:ascii="Times New Roman" w:hAnsi="Times New Roman"/>
          <w:b/>
          <w:color w:val="auto"/>
          <w:sz w:val="24"/>
          <w:szCs w:val="24"/>
        </w:rPr>
        <w:t>17.</w:t>
      </w:r>
      <w:r w:rsidR="003B4251" w:rsidRPr="00186DBD">
        <w:rPr>
          <w:rFonts w:ascii="Times New Roman" w:hAnsi="Times New Roman"/>
          <w:b/>
          <w:color w:val="auto"/>
          <w:sz w:val="24"/>
          <w:szCs w:val="24"/>
        </w:rPr>
        <w:t xml:space="preserve"> DIREITO DE PREFERÊNCIA DAS MICRO E PEQUENAS EMPRESAS</w:t>
      </w:r>
    </w:p>
    <w:p w:rsidR="002E7F95" w:rsidRPr="00186DBD" w:rsidRDefault="002E7F95" w:rsidP="009127E1">
      <w:pPr>
        <w:pStyle w:val="Corpodetexto"/>
        <w:tabs>
          <w:tab w:val="clear" w:pos="1985"/>
          <w:tab w:val="left" w:pos="426"/>
        </w:tabs>
        <w:spacing w:line="240" w:lineRule="auto"/>
        <w:rPr>
          <w:rFonts w:ascii="Times New Roman" w:hAnsi="Times New Roman"/>
          <w:b/>
          <w:color w:val="auto"/>
          <w:sz w:val="24"/>
          <w:szCs w:val="24"/>
        </w:rPr>
      </w:pPr>
    </w:p>
    <w:p w:rsidR="003B4251" w:rsidRPr="00186DBD" w:rsidRDefault="00A4642F" w:rsidP="009127E1">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t xml:space="preserve">17.1. </w:t>
      </w:r>
      <w:r w:rsidR="003B4251" w:rsidRPr="00186DBD">
        <w:rPr>
          <w:rFonts w:ascii="Times New Roman" w:hAnsi="Times New Roman"/>
          <w:color w:val="auto"/>
          <w:sz w:val="24"/>
          <w:szCs w:val="24"/>
        </w:rPr>
        <w:t>Após a fase de lances e da negociação, se a proposta mais bem classificada não estiver sido ofertada por microempresa ou empresa de pequeno porte e houver proposta apresentada por microempresa ou empresa de pequeno porte igual ou até 5%</w:t>
      </w:r>
      <w:proofErr w:type="gramStart"/>
      <w:r w:rsidR="003B4251" w:rsidRPr="00186DBD">
        <w:rPr>
          <w:rFonts w:ascii="Times New Roman" w:hAnsi="Times New Roman"/>
          <w:color w:val="auto"/>
          <w:sz w:val="24"/>
          <w:szCs w:val="24"/>
        </w:rPr>
        <w:t>(</w:t>
      </w:r>
      <w:proofErr w:type="gramEnd"/>
      <w:r w:rsidR="003B4251" w:rsidRPr="00186DBD">
        <w:rPr>
          <w:rFonts w:ascii="Times New Roman" w:hAnsi="Times New Roman"/>
          <w:color w:val="auto"/>
          <w:sz w:val="24"/>
          <w:szCs w:val="24"/>
        </w:rPr>
        <w:t>cinco por cento) superior à melhor proposta, proceder-se à da seguinte forma:</w:t>
      </w:r>
    </w:p>
    <w:p w:rsidR="003B4251" w:rsidRPr="00186DBD" w:rsidRDefault="00A4642F" w:rsidP="009127E1">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t xml:space="preserve">17.1.1. </w:t>
      </w:r>
      <w:r w:rsidR="003B4251" w:rsidRPr="00186DBD">
        <w:rPr>
          <w:rFonts w:ascii="Times New Roman" w:hAnsi="Times New Roman"/>
          <w:color w:val="auto"/>
          <w:sz w:val="24"/>
          <w:szCs w:val="24"/>
        </w:rPr>
        <w:t xml:space="preserve">A microempresa ou a empresa de pequeno porte mais bem classificada, poderá, no prazo de 5(cinco) minutos após a solicitação da Pregoeiro, apresentar nova proposta inferior àquela considerada vencedora do certame, situação em que, atendidas as exigências </w:t>
      </w:r>
      <w:proofErr w:type="spellStart"/>
      <w:r w:rsidR="003B4251" w:rsidRPr="00186DBD">
        <w:rPr>
          <w:rFonts w:ascii="Times New Roman" w:hAnsi="Times New Roman"/>
          <w:color w:val="auto"/>
          <w:sz w:val="24"/>
          <w:szCs w:val="24"/>
        </w:rPr>
        <w:t>habilitatórias</w:t>
      </w:r>
      <w:proofErr w:type="spellEnd"/>
      <w:r w:rsidR="003B4251" w:rsidRPr="00186DBD">
        <w:rPr>
          <w:rFonts w:ascii="Times New Roman" w:hAnsi="Times New Roman"/>
          <w:color w:val="auto"/>
          <w:sz w:val="24"/>
          <w:szCs w:val="24"/>
        </w:rPr>
        <w:t>, será adjudicado em seu favor o objeto desde Pregão;</w:t>
      </w:r>
    </w:p>
    <w:p w:rsidR="003B4251" w:rsidRPr="00186DBD" w:rsidRDefault="00A4642F" w:rsidP="009127E1">
      <w:pPr>
        <w:pStyle w:val="Corpodetexto"/>
        <w:tabs>
          <w:tab w:val="clear" w:pos="1985"/>
          <w:tab w:val="num" w:pos="851"/>
        </w:tabs>
        <w:spacing w:line="240" w:lineRule="auto"/>
        <w:rPr>
          <w:rFonts w:ascii="Times New Roman" w:hAnsi="Times New Roman"/>
          <w:color w:val="auto"/>
          <w:sz w:val="24"/>
          <w:szCs w:val="24"/>
        </w:rPr>
      </w:pPr>
      <w:r w:rsidRPr="00186DBD">
        <w:rPr>
          <w:rFonts w:ascii="Times New Roman" w:hAnsi="Times New Roman"/>
          <w:color w:val="auto"/>
          <w:sz w:val="24"/>
          <w:szCs w:val="24"/>
        </w:rPr>
        <w:t xml:space="preserve">17.1.2. </w:t>
      </w:r>
      <w:r w:rsidR="003B4251" w:rsidRPr="00186DBD">
        <w:rPr>
          <w:rFonts w:ascii="Times New Roman" w:hAnsi="Times New Roman"/>
          <w:color w:val="auto"/>
          <w:sz w:val="24"/>
          <w:szCs w:val="24"/>
        </w:rPr>
        <w:t>Não sendo vencedora a microempresa ou empresa de pequeno porte melhor classificada, na forma do subitem anterior, serão convocadas as licitantes remanescentes que porventura se enquadrem nessas categorias e cujas propostas estejam dentro do limite estabelecido do caput desta condição, na ordem classificatória, para o exercício do mesmo direito;</w:t>
      </w:r>
    </w:p>
    <w:p w:rsidR="003B4251" w:rsidRPr="00186DBD" w:rsidRDefault="00A4642F" w:rsidP="009127E1">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t xml:space="preserve">17.1.3. </w:t>
      </w:r>
      <w:r w:rsidR="003B4251" w:rsidRPr="00186DBD">
        <w:rPr>
          <w:rFonts w:ascii="Times New Roman" w:hAnsi="Times New Roman"/>
          <w:color w:val="auto"/>
          <w:sz w:val="24"/>
          <w:szCs w:val="24"/>
        </w:rPr>
        <w:t>No caso de equivalência dos valores apresentados pelas microempresas e empresas de pequeno porte que se encontrem no intervalo estabelecido no caput desta condição, será realizado sorteio entre elas para que se identifique aquela que primeiro poderá apresentar melhor oferta;</w:t>
      </w:r>
    </w:p>
    <w:p w:rsidR="003B4251" w:rsidRPr="00186DBD" w:rsidRDefault="00A4642F" w:rsidP="009127E1">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t xml:space="preserve">17.2. </w:t>
      </w:r>
      <w:r w:rsidR="003B4251" w:rsidRPr="00186DBD">
        <w:rPr>
          <w:rFonts w:ascii="Times New Roman" w:hAnsi="Times New Roman"/>
          <w:color w:val="auto"/>
          <w:sz w:val="24"/>
          <w:szCs w:val="24"/>
        </w:rPr>
        <w:t>O Pregoeiro poderá solicitar documentos que comprovem o enquadramento da licitante na categoria de microempresa ou empresa de pequeno porte;</w:t>
      </w:r>
    </w:p>
    <w:p w:rsidR="003B4251" w:rsidRPr="00186DBD" w:rsidRDefault="003B4251" w:rsidP="009127E1">
      <w:pPr>
        <w:pStyle w:val="Corpodetexto2"/>
        <w:tabs>
          <w:tab w:val="left" w:pos="142"/>
          <w:tab w:val="left" w:pos="864"/>
          <w:tab w:val="left" w:pos="1584"/>
          <w:tab w:val="left" w:pos="2304"/>
          <w:tab w:val="left" w:pos="3024"/>
          <w:tab w:val="left" w:pos="3744"/>
          <w:tab w:val="left" w:pos="4464"/>
          <w:tab w:val="left" w:pos="5184"/>
          <w:tab w:val="left" w:pos="5904"/>
          <w:tab w:val="left" w:pos="6624"/>
        </w:tabs>
        <w:rPr>
          <w:b/>
          <w:szCs w:val="24"/>
        </w:rPr>
      </w:pPr>
    </w:p>
    <w:p w:rsidR="003B4251" w:rsidRPr="00186DBD" w:rsidRDefault="00A4642F" w:rsidP="009127E1">
      <w:pPr>
        <w:pStyle w:val="Ttulo1"/>
        <w:keepNext w:val="0"/>
        <w:widowControl w:val="0"/>
        <w:autoSpaceDE w:val="0"/>
        <w:autoSpaceDN w:val="0"/>
        <w:jc w:val="both"/>
        <w:rPr>
          <w:color w:val="auto"/>
          <w:sz w:val="24"/>
          <w:szCs w:val="24"/>
        </w:rPr>
      </w:pPr>
      <w:r w:rsidRPr="00186DBD">
        <w:rPr>
          <w:color w:val="auto"/>
          <w:sz w:val="24"/>
          <w:szCs w:val="24"/>
        </w:rPr>
        <w:t>18.</w:t>
      </w:r>
      <w:r w:rsidR="003B4251" w:rsidRPr="00186DBD">
        <w:rPr>
          <w:color w:val="auto"/>
          <w:sz w:val="24"/>
          <w:szCs w:val="24"/>
        </w:rPr>
        <w:t xml:space="preserve"> DOS RECURSOS</w:t>
      </w:r>
    </w:p>
    <w:p w:rsidR="002E7F95" w:rsidRPr="00186DBD" w:rsidRDefault="002E7F95" w:rsidP="002E7F95">
      <w:pPr>
        <w:rPr>
          <w:rFonts w:ascii="Times New Roman" w:hAnsi="Times New Roman"/>
          <w:sz w:val="24"/>
          <w:szCs w:val="24"/>
        </w:rPr>
      </w:pPr>
    </w:p>
    <w:p w:rsidR="003B4251" w:rsidRPr="00186DBD" w:rsidRDefault="00A4642F" w:rsidP="009127E1">
      <w:pPr>
        <w:widowControl w:val="0"/>
        <w:tabs>
          <w:tab w:val="left" w:pos="681"/>
        </w:tabs>
        <w:autoSpaceDE w:val="0"/>
        <w:autoSpaceDN w:val="0"/>
        <w:jc w:val="both"/>
        <w:rPr>
          <w:rFonts w:ascii="Times New Roman" w:hAnsi="Times New Roman"/>
          <w:sz w:val="24"/>
          <w:szCs w:val="24"/>
        </w:rPr>
      </w:pPr>
      <w:r w:rsidRPr="00186DBD">
        <w:rPr>
          <w:rFonts w:ascii="Times New Roman" w:hAnsi="Times New Roman"/>
          <w:sz w:val="24"/>
          <w:szCs w:val="24"/>
        </w:rPr>
        <w:t>18.1.</w:t>
      </w:r>
      <w:r w:rsidR="003B4251" w:rsidRPr="00186DBD">
        <w:rPr>
          <w:rFonts w:ascii="Times New Roman" w:hAnsi="Times New Roman"/>
          <w:sz w:val="24"/>
          <w:szCs w:val="24"/>
        </w:rPr>
        <w:t xml:space="preserve"> Encerrado o julgamento das propostas e da habilitação, o Pregoeiro proclamará a vencedora, sendo que, qualquer licitante poderá imediata e motivadamente a intenção de recorrer, cuja síntese será lavrada em ata, sendo concedido o prazo de 3 (três) dias úteis para a apresentação das razões de recurso, ficando os demais licitantes desde logo intimados para, </w:t>
      </w:r>
      <w:r w:rsidR="003B4251" w:rsidRPr="00186DBD">
        <w:rPr>
          <w:rFonts w:ascii="Times New Roman" w:hAnsi="Times New Roman"/>
          <w:sz w:val="24"/>
          <w:szCs w:val="24"/>
        </w:rPr>
        <w:lastRenderedPageBreak/>
        <w:t>querendo, apresentar contra-razões em igual número de dias, que serão corridos, e começarão a correr do término do prazo do recorrente, sendo-lhes asse</w:t>
      </w:r>
      <w:r w:rsidRPr="00186DBD">
        <w:rPr>
          <w:rFonts w:ascii="Times New Roman" w:hAnsi="Times New Roman"/>
          <w:sz w:val="24"/>
          <w:szCs w:val="24"/>
        </w:rPr>
        <w:t>gurado vista imediata dos autos;</w:t>
      </w:r>
    </w:p>
    <w:p w:rsidR="003B4251" w:rsidRPr="00186DBD" w:rsidRDefault="00A4642F" w:rsidP="009127E1">
      <w:pPr>
        <w:widowControl w:val="0"/>
        <w:tabs>
          <w:tab w:val="left" w:pos="734"/>
        </w:tabs>
        <w:autoSpaceDE w:val="0"/>
        <w:autoSpaceDN w:val="0"/>
        <w:jc w:val="both"/>
        <w:rPr>
          <w:rFonts w:ascii="Times New Roman" w:hAnsi="Times New Roman"/>
          <w:sz w:val="24"/>
          <w:szCs w:val="24"/>
        </w:rPr>
      </w:pPr>
      <w:r w:rsidRPr="00186DBD">
        <w:rPr>
          <w:rFonts w:ascii="Times New Roman" w:hAnsi="Times New Roman"/>
          <w:sz w:val="24"/>
          <w:szCs w:val="24"/>
        </w:rPr>
        <w:t xml:space="preserve">18.2. </w:t>
      </w:r>
      <w:r w:rsidR="003B4251" w:rsidRPr="00186DBD">
        <w:rPr>
          <w:rFonts w:ascii="Times New Roman" w:hAnsi="Times New Roman"/>
          <w:sz w:val="24"/>
          <w:szCs w:val="24"/>
        </w:rPr>
        <w:t xml:space="preserve">A manifestação na Sessão Pública e a motivação, no caso de recurso, são pressupostos </w:t>
      </w:r>
      <w:r w:rsidRPr="00186DBD">
        <w:rPr>
          <w:rFonts w:ascii="Times New Roman" w:hAnsi="Times New Roman"/>
          <w:sz w:val="24"/>
          <w:szCs w:val="24"/>
        </w:rPr>
        <w:t>de admissibilidade dos recursos;</w:t>
      </w:r>
    </w:p>
    <w:p w:rsidR="003B4251" w:rsidRPr="00186DBD" w:rsidRDefault="00A4642F" w:rsidP="009127E1">
      <w:pPr>
        <w:widowControl w:val="0"/>
        <w:tabs>
          <w:tab w:val="left" w:pos="667"/>
        </w:tabs>
        <w:autoSpaceDE w:val="0"/>
        <w:autoSpaceDN w:val="0"/>
        <w:jc w:val="both"/>
        <w:rPr>
          <w:rFonts w:ascii="Times New Roman" w:hAnsi="Times New Roman"/>
          <w:sz w:val="24"/>
          <w:szCs w:val="24"/>
        </w:rPr>
      </w:pPr>
      <w:r w:rsidRPr="00186DBD">
        <w:rPr>
          <w:rFonts w:ascii="Times New Roman" w:hAnsi="Times New Roman"/>
          <w:sz w:val="24"/>
          <w:szCs w:val="24"/>
        </w:rPr>
        <w:t xml:space="preserve">18.3. </w:t>
      </w:r>
      <w:r w:rsidR="003B4251" w:rsidRPr="00186DBD">
        <w:rPr>
          <w:rFonts w:ascii="Times New Roman" w:hAnsi="Times New Roman"/>
          <w:sz w:val="24"/>
          <w:szCs w:val="24"/>
        </w:rPr>
        <w:t>A falta de manifestação imediata e motivada do licitante importará a d</w:t>
      </w:r>
      <w:r w:rsidRPr="00186DBD">
        <w:rPr>
          <w:rFonts w:ascii="Times New Roman" w:hAnsi="Times New Roman"/>
          <w:sz w:val="24"/>
          <w:szCs w:val="24"/>
        </w:rPr>
        <w:t>ecadência do direito de recurso;</w:t>
      </w:r>
    </w:p>
    <w:p w:rsidR="003B4251" w:rsidRPr="00186DBD" w:rsidRDefault="00A4642F" w:rsidP="009127E1">
      <w:pPr>
        <w:widowControl w:val="0"/>
        <w:tabs>
          <w:tab w:val="left" w:pos="837"/>
        </w:tabs>
        <w:autoSpaceDE w:val="0"/>
        <w:autoSpaceDN w:val="0"/>
        <w:jc w:val="both"/>
        <w:rPr>
          <w:rFonts w:ascii="Times New Roman" w:hAnsi="Times New Roman"/>
          <w:sz w:val="24"/>
          <w:szCs w:val="24"/>
        </w:rPr>
      </w:pPr>
      <w:r w:rsidRPr="00186DBD">
        <w:rPr>
          <w:rFonts w:ascii="Times New Roman" w:hAnsi="Times New Roman"/>
          <w:sz w:val="24"/>
          <w:szCs w:val="24"/>
        </w:rPr>
        <w:t xml:space="preserve">18.4. </w:t>
      </w:r>
      <w:r w:rsidR="003B4251" w:rsidRPr="00186DBD">
        <w:rPr>
          <w:rFonts w:ascii="Times New Roman" w:hAnsi="Times New Roman"/>
          <w:sz w:val="24"/>
          <w:szCs w:val="24"/>
        </w:rPr>
        <w:t>O encaminhamento das razões e eventuais contra-razões deverá ser feito por escritoe protocolizados no Setor de Licitações, no endereço mencionado no preâmbulo deste Edital. Não será aceito remessa via fa</w:t>
      </w:r>
      <w:r w:rsidRPr="00186DBD">
        <w:rPr>
          <w:rFonts w:ascii="Times New Roman" w:hAnsi="Times New Roman"/>
          <w:sz w:val="24"/>
          <w:szCs w:val="24"/>
        </w:rPr>
        <w:t>x ou correio eletrônico(e-mail);</w:t>
      </w:r>
    </w:p>
    <w:p w:rsidR="003B4251" w:rsidRPr="00186DBD" w:rsidRDefault="00A4642F" w:rsidP="009127E1">
      <w:pPr>
        <w:widowControl w:val="0"/>
        <w:tabs>
          <w:tab w:val="left" w:pos="621"/>
        </w:tabs>
        <w:autoSpaceDE w:val="0"/>
        <w:autoSpaceDN w:val="0"/>
        <w:jc w:val="both"/>
        <w:rPr>
          <w:rFonts w:ascii="Times New Roman" w:hAnsi="Times New Roman"/>
          <w:sz w:val="24"/>
          <w:szCs w:val="24"/>
        </w:rPr>
      </w:pPr>
      <w:r w:rsidRPr="00186DBD">
        <w:rPr>
          <w:rFonts w:ascii="Times New Roman" w:hAnsi="Times New Roman"/>
          <w:sz w:val="24"/>
          <w:szCs w:val="24"/>
        </w:rPr>
        <w:t xml:space="preserve">18.5. </w:t>
      </w:r>
      <w:r w:rsidR="003B4251" w:rsidRPr="00186DBD">
        <w:rPr>
          <w:rFonts w:ascii="Times New Roman" w:hAnsi="Times New Roman"/>
          <w:sz w:val="24"/>
          <w:szCs w:val="24"/>
        </w:rPr>
        <w:t>Os recursos deverão ser decididos n</w:t>
      </w:r>
      <w:r w:rsidRPr="00186DBD">
        <w:rPr>
          <w:rFonts w:ascii="Times New Roman" w:hAnsi="Times New Roman"/>
          <w:sz w:val="24"/>
          <w:szCs w:val="24"/>
        </w:rPr>
        <w:t>o prazo de 5 (cinco) dias úteis;</w:t>
      </w:r>
    </w:p>
    <w:p w:rsidR="003B4251" w:rsidRPr="00186DBD" w:rsidRDefault="00A4642F" w:rsidP="009127E1">
      <w:pPr>
        <w:widowControl w:val="0"/>
        <w:tabs>
          <w:tab w:val="left" w:pos="667"/>
        </w:tabs>
        <w:autoSpaceDE w:val="0"/>
        <w:autoSpaceDN w:val="0"/>
        <w:jc w:val="both"/>
        <w:rPr>
          <w:rFonts w:ascii="Times New Roman" w:hAnsi="Times New Roman"/>
          <w:sz w:val="24"/>
          <w:szCs w:val="24"/>
        </w:rPr>
      </w:pPr>
      <w:r w:rsidRPr="00186DBD">
        <w:rPr>
          <w:rFonts w:ascii="Times New Roman" w:hAnsi="Times New Roman"/>
          <w:sz w:val="24"/>
          <w:szCs w:val="24"/>
        </w:rPr>
        <w:t xml:space="preserve">18.6. </w:t>
      </w:r>
      <w:r w:rsidR="003B4251" w:rsidRPr="00186DBD">
        <w:rPr>
          <w:rFonts w:ascii="Times New Roman" w:hAnsi="Times New Roman"/>
          <w:sz w:val="24"/>
          <w:szCs w:val="24"/>
        </w:rPr>
        <w:t xml:space="preserve">O acolhimento de recurso importará a invalidação apenas dos atos </w:t>
      </w:r>
      <w:r w:rsidRPr="00186DBD">
        <w:rPr>
          <w:rFonts w:ascii="Times New Roman" w:hAnsi="Times New Roman"/>
          <w:sz w:val="24"/>
          <w:szCs w:val="24"/>
        </w:rPr>
        <w:t>insuscetíveis de aproveitamento;</w:t>
      </w:r>
    </w:p>
    <w:p w:rsidR="003B4251" w:rsidRPr="00186DBD" w:rsidRDefault="00A4642F" w:rsidP="009127E1">
      <w:pPr>
        <w:widowControl w:val="0"/>
        <w:tabs>
          <w:tab w:val="left" w:pos="684"/>
        </w:tabs>
        <w:autoSpaceDE w:val="0"/>
        <w:autoSpaceDN w:val="0"/>
        <w:jc w:val="both"/>
        <w:rPr>
          <w:rFonts w:ascii="Times New Roman" w:hAnsi="Times New Roman"/>
          <w:sz w:val="24"/>
          <w:szCs w:val="24"/>
        </w:rPr>
      </w:pPr>
      <w:r w:rsidRPr="00186DBD">
        <w:rPr>
          <w:rFonts w:ascii="Times New Roman" w:hAnsi="Times New Roman"/>
          <w:sz w:val="24"/>
          <w:szCs w:val="24"/>
        </w:rPr>
        <w:t xml:space="preserve">18.7. </w:t>
      </w:r>
      <w:r w:rsidR="003B4251" w:rsidRPr="00186DBD">
        <w:rPr>
          <w:rFonts w:ascii="Times New Roman" w:hAnsi="Times New Roman"/>
          <w:sz w:val="24"/>
          <w:szCs w:val="24"/>
        </w:rPr>
        <w:t xml:space="preserve">O resultado do recurso será divulgado mediante afixação no quadro de avisos da </w:t>
      </w:r>
      <w:r w:rsidR="00AD2BF6">
        <w:rPr>
          <w:rFonts w:ascii="Times New Roman" w:hAnsi="Times New Roman"/>
          <w:sz w:val="24"/>
          <w:szCs w:val="24"/>
        </w:rPr>
        <w:t>Câmara</w:t>
      </w:r>
      <w:r w:rsidR="003B4251" w:rsidRPr="00186DBD">
        <w:rPr>
          <w:rFonts w:ascii="Times New Roman" w:hAnsi="Times New Roman"/>
          <w:sz w:val="24"/>
          <w:szCs w:val="24"/>
        </w:rPr>
        <w:t xml:space="preserve"> Municipal de Delta e site </w:t>
      </w:r>
      <w:hyperlink r:id="rId14" w:history="1">
        <w:r w:rsidR="008500D8" w:rsidRPr="009D729D">
          <w:rPr>
            <w:rStyle w:val="Hyperlink"/>
            <w:rFonts w:ascii="Times New Roman" w:hAnsi="Times New Roman"/>
            <w:sz w:val="24"/>
            <w:szCs w:val="24"/>
          </w:rPr>
          <w:t>www.camaradelta.mg.gov.br</w:t>
        </w:r>
      </w:hyperlink>
      <w:proofErr w:type="gramStart"/>
      <w:r w:rsidR="008500D8">
        <w:rPr>
          <w:rFonts w:ascii="Times New Roman" w:hAnsi="Times New Roman"/>
          <w:color w:val="FF0000"/>
          <w:sz w:val="24"/>
          <w:szCs w:val="24"/>
        </w:rPr>
        <w:t xml:space="preserve"> </w:t>
      </w:r>
      <w:r w:rsidR="003B4251" w:rsidRPr="00186DBD">
        <w:rPr>
          <w:rFonts w:ascii="Times New Roman" w:hAnsi="Times New Roman"/>
          <w:sz w:val="24"/>
          <w:szCs w:val="24"/>
        </w:rPr>
        <w:t>,</w:t>
      </w:r>
      <w:proofErr w:type="gramEnd"/>
      <w:r w:rsidR="003B4251" w:rsidRPr="00186DBD">
        <w:rPr>
          <w:rFonts w:ascii="Times New Roman" w:hAnsi="Times New Roman"/>
          <w:sz w:val="24"/>
          <w:szCs w:val="24"/>
        </w:rPr>
        <w:t xml:space="preserve"> e comunicado a todos os licitante</w:t>
      </w:r>
      <w:r w:rsidRPr="00186DBD">
        <w:rPr>
          <w:rFonts w:ascii="Times New Roman" w:hAnsi="Times New Roman"/>
          <w:sz w:val="24"/>
          <w:szCs w:val="24"/>
        </w:rPr>
        <w:t>s via fax ou correio eletrônico;</w:t>
      </w:r>
    </w:p>
    <w:p w:rsidR="003B4251" w:rsidRPr="00186DBD" w:rsidRDefault="00A4642F" w:rsidP="009127E1">
      <w:pPr>
        <w:autoSpaceDE w:val="0"/>
        <w:autoSpaceDN w:val="0"/>
        <w:adjustRightInd w:val="0"/>
        <w:jc w:val="both"/>
        <w:rPr>
          <w:rFonts w:ascii="Times New Roman" w:hAnsi="Times New Roman"/>
          <w:b/>
          <w:kern w:val="0"/>
          <w:sz w:val="24"/>
          <w:szCs w:val="24"/>
          <w:u w:val="single"/>
        </w:rPr>
      </w:pPr>
      <w:r w:rsidRPr="00186DBD">
        <w:rPr>
          <w:rFonts w:ascii="Times New Roman" w:hAnsi="Times New Roman"/>
          <w:sz w:val="24"/>
          <w:szCs w:val="24"/>
        </w:rPr>
        <w:t xml:space="preserve">18.8. </w:t>
      </w:r>
      <w:r w:rsidR="003B4251" w:rsidRPr="00186DBD">
        <w:rPr>
          <w:rFonts w:ascii="Times New Roman" w:hAnsi="Times New Roman"/>
          <w:sz w:val="24"/>
          <w:szCs w:val="24"/>
        </w:rPr>
        <w:t xml:space="preserve">A interposição do recurso será </w:t>
      </w:r>
      <w:proofErr w:type="gramStart"/>
      <w:r w:rsidR="003B4251" w:rsidRPr="00186DBD">
        <w:rPr>
          <w:rFonts w:ascii="Times New Roman" w:hAnsi="Times New Roman"/>
          <w:sz w:val="24"/>
          <w:szCs w:val="24"/>
        </w:rPr>
        <w:t>dirigido</w:t>
      </w:r>
      <w:proofErr w:type="gramEnd"/>
      <w:r w:rsidR="003B4251" w:rsidRPr="00186DBD">
        <w:rPr>
          <w:rFonts w:ascii="Times New Roman" w:hAnsi="Times New Roman"/>
          <w:sz w:val="24"/>
          <w:szCs w:val="24"/>
        </w:rPr>
        <w:t xml:space="preserve"> a autoridade superior por intermédio de quem praticou o ato recorrido, nos termos</w:t>
      </w:r>
      <w:r w:rsidR="003B4251" w:rsidRPr="00186DBD">
        <w:rPr>
          <w:rFonts w:ascii="Times New Roman" w:hAnsi="Times New Roman"/>
          <w:kern w:val="0"/>
          <w:sz w:val="24"/>
          <w:szCs w:val="24"/>
        </w:rPr>
        <w:t xml:space="preserve"> do art. 40, XV c/c art. 109 da lei de licitações, e terá efeito suspensivo e devolutivo.</w:t>
      </w:r>
    </w:p>
    <w:p w:rsidR="003B4251" w:rsidRPr="00186DBD" w:rsidRDefault="003B4251" w:rsidP="009127E1">
      <w:pPr>
        <w:pStyle w:val="Ttulo1"/>
        <w:keepNext w:val="0"/>
        <w:widowControl w:val="0"/>
        <w:tabs>
          <w:tab w:val="left" w:pos="355"/>
        </w:tabs>
        <w:autoSpaceDE w:val="0"/>
        <w:autoSpaceDN w:val="0"/>
        <w:jc w:val="both"/>
        <w:rPr>
          <w:color w:val="auto"/>
          <w:sz w:val="24"/>
          <w:szCs w:val="24"/>
        </w:rPr>
      </w:pPr>
    </w:p>
    <w:p w:rsidR="003B4251" w:rsidRPr="00186DBD" w:rsidRDefault="00A4642F" w:rsidP="009127E1">
      <w:pPr>
        <w:pStyle w:val="Ttulo1"/>
        <w:keepNext w:val="0"/>
        <w:widowControl w:val="0"/>
        <w:autoSpaceDE w:val="0"/>
        <w:autoSpaceDN w:val="0"/>
        <w:jc w:val="both"/>
        <w:rPr>
          <w:color w:val="auto"/>
          <w:sz w:val="24"/>
          <w:szCs w:val="24"/>
        </w:rPr>
      </w:pPr>
      <w:r w:rsidRPr="00186DBD">
        <w:rPr>
          <w:color w:val="auto"/>
          <w:sz w:val="24"/>
          <w:szCs w:val="24"/>
        </w:rPr>
        <w:t>19.</w:t>
      </w:r>
      <w:r w:rsidR="003B4251" w:rsidRPr="00186DBD">
        <w:rPr>
          <w:color w:val="auto"/>
          <w:sz w:val="24"/>
          <w:szCs w:val="24"/>
        </w:rPr>
        <w:t xml:space="preserve"> ADJUDICAÇÃO E HOMOLOGAÇÃO</w:t>
      </w:r>
    </w:p>
    <w:p w:rsidR="002E7F95" w:rsidRPr="00186DBD" w:rsidRDefault="002E7F95" w:rsidP="002E7F95">
      <w:pPr>
        <w:rPr>
          <w:rFonts w:ascii="Times New Roman" w:hAnsi="Times New Roman"/>
          <w:sz w:val="24"/>
          <w:szCs w:val="24"/>
        </w:rPr>
      </w:pPr>
    </w:p>
    <w:p w:rsidR="003B4251" w:rsidRPr="00186DBD" w:rsidRDefault="00A4642F" w:rsidP="00A4642F">
      <w:pPr>
        <w:pStyle w:val="PargrafodaLista"/>
        <w:widowControl w:val="0"/>
        <w:tabs>
          <w:tab w:val="left" w:pos="0"/>
          <w:tab w:val="left" w:pos="142"/>
          <w:tab w:val="left" w:pos="284"/>
          <w:tab w:val="left" w:pos="426"/>
        </w:tabs>
        <w:autoSpaceDE w:val="0"/>
        <w:autoSpaceDN w:val="0"/>
        <w:ind w:left="0"/>
        <w:jc w:val="both"/>
        <w:rPr>
          <w:rFonts w:ascii="Times New Roman" w:hAnsi="Times New Roman"/>
          <w:sz w:val="24"/>
          <w:szCs w:val="24"/>
        </w:rPr>
      </w:pPr>
      <w:r w:rsidRPr="00186DBD">
        <w:rPr>
          <w:rFonts w:ascii="Times New Roman" w:hAnsi="Times New Roman"/>
          <w:sz w:val="24"/>
          <w:szCs w:val="24"/>
        </w:rPr>
        <w:t xml:space="preserve">19.1. </w:t>
      </w:r>
      <w:r w:rsidR="003B4251" w:rsidRPr="00186DBD">
        <w:rPr>
          <w:rFonts w:ascii="Times New Roman" w:hAnsi="Times New Roman"/>
          <w:sz w:val="24"/>
          <w:szCs w:val="24"/>
        </w:rPr>
        <w:t>Inexistindo manifestação recursal, o Pregoeiro adjudicará o objeto da licitação ao licitante vencedor, com a posterior homologação do resul</w:t>
      </w:r>
      <w:r w:rsidRPr="00186DBD">
        <w:rPr>
          <w:rFonts w:ascii="Times New Roman" w:hAnsi="Times New Roman"/>
          <w:sz w:val="24"/>
          <w:szCs w:val="24"/>
        </w:rPr>
        <w:t>tado pela Autoridade Competente;</w:t>
      </w:r>
    </w:p>
    <w:p w:rsidR="003B4251" w:rsidRPr="00186DBD" w:rsidRDefault="00A4642F" w:rsidP="009127E1">
      <w:pPr>
        <w:pStyle w:val="PargrafodaLista"/>
        <w:widowControl w:val="0"/>
        <w:tabs>
          <w:tab w:val="left" w:pos="0"/>
          <w:tab w:val="left" w:pos="142"/>
        </w:tabs>
        <w:autoSpaceDE w:val="0"/>
        <w:autoSpaceDN w:val="0"/>
        <w:ind w:left="0" w:right="-1"/>
        <w:jc w:val="both"/>
        <w:rPr>
          <w:rFonts w:ascii="Times New Roman" w:hAnsi="Times New Roman"/>
          <w:sz w:val="24"/>
          <w:szCs w:val="24"/>
        </w:rPr>
      </w:pPr>
      <w:r w:rsidRPr="00186DBD">
        <w:rPr>
          <w:rFonts w:ascii="Times New Roman" w:hAnsi="Times New Roman"/>
          <w:sz w:val="24"/>
          <w:szCs w:val="24"/>
        </w:rPr>
        <w:t xml:space="preserve">19.2. </w:t>
      </w:r>
      <w:r w:rsidR="003B4251" w:rsidRPr="00186DBD">
        <w:rPr>
          <w:rFonts w:ascii="Times New Roman" w:hAnsi="Times New Roman"/>
          <w:sz w:val="24"/>
          <w:szCs w:val="24"/>
        </w:rPr>
        <w:t>Homologado o resultado da licitação, será lavrada Ata de Registro de Preços que será assinada pelos interessados respeitada a ordem de classificação e a quantidade de bene</w:t>
      </w:r>
      <w:r w:rsidRPr="00186DBD">
        <w:rPr>
          <w:rFonts w:ascii="Times New Roman" w:hAnsi="Times New Roman"/>
          <w:sz w:val="24"/>
          <w:szCs w:val="24"/>
        </w:rPr>
        <w:t>ficiários que serão registrados;</w:t>
      </w:r>
    </w:p>
    <w:p w:rsidR="003B4251" w:rsidRPr="00186DBD" w:rsidRDefault="00A4642F" w:rsidP="009127E1">
      <w:pPr>
        <w:widowControl w:val="0"/>
        <w:tabs>
          <w:tab w:val="left" w:pos="0"/>
          <w:tab w:val="left" w:pos="142"/>
        </w:tabs>
        <w:autoSpaceDE w:val="0"/>
        <w:autoSpaceDN w:val="0"/>
        <w:jc w:val="both"/>
        <w:rPr>
          <w:rFonts w:ascii="Times New Roman" w:hAnsi="Times New Roman"/>
          <w:sz w:val="24"/>
          <w:szCs w:val="24"/>
        </w:rPr>
      </w:pPr>
      <w:r w:rsidRPr="00186DBD">
        <w:rPr>
          <w:rFonts w:ascii="Times New Roman" w:hAnsi="Times New Roman"/>
          <w:sz w:val="24"/>
          <w:szCs w:val="24"/>
        </w:rPr>
        <w:t xml:space="preserve">19.3. </w:t>
      </w:r>
      <w:r w:rsidR="003B4251" w:rsidRPr="00186DBD">
        <w:rPr>
          <w:rFonts w:ascii="Times New Roman" w:hAnsi="Times New Roman"/>
          <w:sz w:val="24"/>
          <w:szCs w:val="24"/>
        </w:rPr>
        <w:t>Decididos os recursos porventura interpostos, e constatada a regularidade dos atos procedimentais, a Autoridade Competente adjudicará o objeto ao licitante vencedor e homologará o procedimento licitatório.</w:t>
      </w:r>
    </w:p>
    <w:p w:rsidR="00A4642F" w:rsidRPr="00186DBD" w:rsidRDefault="00A4642F" w:rsidP="009127E1">
      <w:pPr>
        <w:pStyle w:val="Ttulo1"/>
        <w:keepNext w:val="0"/>
        <w:widowControl w:val="0"/>
        <w:tabs>
          <w:tab w:val="left" w:pos="489"/>
        </w:tabs>
        <w:autoSpaceDE w:val="0"/>
        <w:autoSpaceDN w:val="0"/>
        <w:jc w:val="both"/>
        <w:rPr>
          <w:b w:val="0"/>
          <w:color w:val="auto"/>
          <w:sz w:val="24"/>
          <w:szCs w:val="24"/>
        </w:rPr>
      </w:pPr>
    </w:p>
    <w:p w:rsidR="003B4251" w:rsidRPr="00186DBD" w:rsidRDefault="00A4642F" w:rsidP="009127E1">
      <w:pPr>
        <w:pStyle w:val="Ttulo1"/>
        <w:keepNext w:val="0"/>
        <w:widowControl w:val="0"/>
        <w:tabs>
          <w:tab w:val="left" w:pos="489"/>
        </w:tabs>
        <w:autoSpaceDE w:val="0"/>
        <w:autoSpaceDN w:val="0"/>
        <w:jc w:val="both"/>
        <w:rPr>
          <w:color w:val="auto"/>
          <w:sz w:val="24"/>
          <w:szCs w:val="24"/>
        </w:rPr>
      </w:pPr>
      <w:r w:rsidRPr="00186DBD">
        <w:rPr>
          <w:color w:val="auto"/>
          <w:sz w:val="24"/>
          <w:szCs w:val="24"/>
        </w:rPr>
        <w:t>20.</w:t>
      </w:r>
      <w:r w:rsidR="003B4251" w:rsidRPr="00186DBD">
        <w:rPr>
          <w:color w:val="auto"/>
          <w:sz w:val="24"/>
          <w:szCs w:val="24"/>
        </w:rPr>
        <w:t xml:space="preserve"> DO PRAZO E CONDIÇÕES PARA ASSINATURA DA ATA/ CONTRATO</w:t>
      </w:r>
    </w:p>
    <w:p w:rsidR="002E7F95" w:rsidRPr="00186DBD" w:rsidRDefault="002E7F95" w:rsidP="002E7F95">
      <w:pPr>
        <w:rPr>
          <w:rFonts w:ascii="Times New Roman" w:hAnsi="Times New Roman"/>
          <w:sz w:val="24"/>
          <w:szCs w:val="24"/>
        </w:rPr>
      </w:pPr>
    </w:p>
    <w:p w:rsidR="003B4251" w:rsidRPr="00186DBD" w:rsidRDefault="00A4642F" w:rsidP="009127E1">
      <w:pPr>
        <w:widowControl w:val="0"/>
        <w:tabs>
          <w:tab w:val="left" w:pos="756"/>
        </w:tabs>
        <w:autoSpaceDE w:val="0"/>
        <w:autoSpaceDN w:val="0"/>
        <w:jc w:val="both"/>
        <w:rPr>
          <w:rFonts w:ascii="Times New Roman" w:hAnsi="Times New Roman"/>
          <w:sz w:val="24"/>
          <w:szCs w:val="24"/>
        </w:rPr>
      </w:pPr>
      <w:r w:rsidRPr="00186DBD">
        <w:rPr>
          <w:rFonts w:ascii="Times New Roman" w:hAnsi="Times New Roman"/>
          <w:sz w:val="24"/>
          <w:szCs w:val="24"/>
        </w:rPr>
        <w:t xml:space="preserve">20.1. </w:t>
      </w:r>
      <w:r w:rsidR="003B4251" w:rsidRPr="00186DBD">
        <w:rPr>
          <w:rFonts w:ascii="Times New Roman" w:hAnsi="Times New Roman"/>
          <w:sz w:val="24"/>
          <w:szCs w:val="24"/>
        </w:rPr>
        <w:t>Encerrado o procedimento licitatório, o representante legal da proposta vencedora será convocado pelo gestor de contratos para firmar a ata de registro de preços ou o termo de contrato ou instrumento equivale</w:t>
      </w:r>
      <w:r w:rsidRPr="00186DBD">
        <w:rPr>
          <w:rFonts w:ascii="Times New Roman" w:hAnsi="Times New Roman"/>
          <w:sz w:val="24"/>
          <w:szCs w:val="24"/>
        </w:rPr>
        <w:t>nte, nos termos da lei 8.666/93;</w:t>
      </w:r>
    </w:p>
    <w:p w:rsidR="003B4251" w:rsidRPr="00186DBD" w:rsidRDefault="00A4642F" w:rsidP="009127E1">
      <w:pPr>
        <w:widowControl w:val="0"/>
        <w:tabs>
          <w:tab w:val="left" w:pos="1036"/>
        </w:tabs>
        <w:autoSpaceDE w:val="0"/>
        <w:autoSpaceDN w:val="0"/>
        <w:jc w:val="both"/>
        <w:rPr>
          <w:rFonts w:ascii="Times New Roman" w:hAnsi="Times New Roman"/>
          <w:sz w:val="24"/>
          <w:szCs w:val="24"/>
        </w:rPr>
      </w:pPr>
      <w:r w:rsidRPr="00186DBD">
        <w:rPr>
          <w:rFonts w:ascii="Times New Roman" w:hAnsi="Times New Roman"/>
          <w:sz w:val="24"/>
          <w:szCs w:val="24"/>
        </w:rPr>
        <w:t xml:space="preserve">20.2. </w:t>
      </w:r>
      <w:r w:rsidR="003B4251" w:rsidRPr="00186DBD">
        <w:rPr>
          <w:rFonts w:ascii="Times New Roman" w:hAnsi="Times New Roman"/>
          <w:sz w:val="24"/>
          <w:szCs w:val="24"/>
        </w:rPr>
        <w:t>Caso o adjudicatário não apresente situação regular no ato da assinatura da ata e/ou contrato, ou recuse-se a assiná-lo, serão convocados os licitantes remanescentes, observada a ordem de classificação, para celebrar a ata, sob pena da aplicação d</w:t>
      </w:r>
      <w:r w:rsidRPr="00186DBD">
        <w:rPr>
          <w:rFonts w:ascii="Times New Roman" w:hAnsi="Times New Roman"/>
          <w:sz w:val="24"/>
          <w:szCs w:val="24"/>
        </w:rPr>
        <w:t>as penalidades previstas em Lei;</w:t>
      </w:r>
    </w:p>
    <w:p w:rsidR="003B4251" w:rsidRPr="00186DBD" w:rsidRDefault="00A4642F" w:rsidP="009127E1">
      <w:pPr>
        <w:widowControl w:val="0"/>
        <w:tabs>
          <w:tab w:val="left" w:pos="801"/>
        </w:tabs>
        <w:autoSpaceDE w:val="0"/>
        <w:autoSpaceDN w:val="0"/>
        <w:jc w:val="both"/>
        <w:rPr>
          <w:rFonts w:ascii="Times New Roman" w:hAnsi="Times New Roman"/>
          <w:sz w:val="24"/>
          <w:szCs w:val="24"/>
        </w:rPr>
      </w:pPr>
      <w:r w:rsidRPr="00186DBD">
        <w:rPr>
          <w:rFonts w:ascii="Times New Roman" w:hAnsi="Times New Roman"/>
          <w:sz w:val="24"/>
          <w:szCs w:val="24"/>
        </w:rPr>
        <w:t>20.3.</w:t>
      </w:r>
      <w:r w:rsidR="003B4251" w:rsidRPr="00186DBD">
        <w:rPr>
          <w:rFonts w:ascii="Times New Roman" w:hAnsi="Times New Roman"/>
          <w:sz w:val="24"/>
          <w:szCs w:val="24"/>
        </w:rPr>
        <w:t xml:space="preserve"> O representante legal da proposta vencedora deverá assinar o contrato, dentro do prazo máximo de 5 (cinco) dias a contar do recebimento da comunicação para t</w:t>
      </w:r>
      <w:r w:rsidRPr="00186DBD">
        <w:rPr>
          <w:rFonts w:ascii="Times New Roman" w:hAnsi="Times New Roman"/>
          <w:sz w:val="24"/>
          <w:szCs w:val="24"/>
        </w:rPr>
        <w:t>al, correio eletrônico (e-mail);</w:t>
      </w:r>
    </w:p>
    <w:p w:rsidR="003B4251" w:rsidRPr="00186DBD" w:rsidRDefault="00A4642F" w:rsidP="009127E1">
      <w:pPr>
        <w:widowControl w:val="0"/>
        <w:tabs>
          <w:tab w:val="left" w:pos="856"/>
        </w:tabs>
        <w:autoSpaceDE w:val="0"/>
        <w:autoSpaceDN w:val="0"/>
        <w:jc w:val="both"/>
        <w:rPr>
          <w:rFonts w:ascii="Times New Roman" w:hAnsi="Times New Roman"/>
          <w:sz w:val="24"/>
          <w:szCs w:val="24"/>
        </w:rPr>
      </w:pPr>
      <w:r w:rsidRPr="00186DBD">
        <w:rPr>
          <w:rFonts w:ascii="Times New Roman" w:hAnsi="Times New Roman"/>
          <w:sz w:val="24"/>
          <w:szCs w:val="24"/>
        </w:rPr>
        <w:t>20.4.</w:t>
      </w:r>
      <w:r w:rsidR="003B4251" w:rsidRPr="00186DBD">
        <w:rPr>
          <w:rFonts w:ascii="Times New Roman" w:hAnsi="Times New Roman"/>
          <w:sz w:val="24"/>
          <w:szCs w:val="24"/>
        </w:rPr>
        <w:t xml:space="preserve"> Qualquer solicitação de prorrogação de prazo para assinatura do contrato ou instrumento equivalente, decorrente desta licitação, somente será analisada se apresentada antes do decurso </w:t>
      </w:r>
      <w:r w:rsidR="003B4251" w:rsidRPr="00186DBD">
        <w:rPr>
          <w:rFonts w:ascii="Times New Roman" w:hAnsi="Times New Roman"/>
          <w:sz w:val="24"/>
          <w:szCs w:val="24"/>
        </w:rPr>
        <w:lastRenderedPageBreak/>
        <w:t>do prazo para</w:t>
      </w:r>
      <w:r w:rsidRPr="00186DBD">
        <w:rPr>
          <w:rFonts w:ascii="Times New Roman" w:hAnsi="Times New Roman"/>
          <w:sz w:val="24"/>
          <w:szCs w:val="24"/>
        </w:rPr>
        <w:t xml:space="preserve"> tal e devidamente fundamentada;</w:t>
      </w:r>
    </w:p>
    <w:p w:rsidR="003B4251" w:rsidRPr="00186DBD" w:rsidRDefault="00A4642F" w:rsidP="009127E1">
      <w:pPr>
        <w:widowControl w:val="0"/>
        <w:tabs>
          <w:tab w:val="left" w:pos="782"/>
        </w:tabs>
        <w:autoSpaceDE w:val="0"/>
        <w:autoSpaceDN w:val="0"/>
        <w:jc w:val="both"/>
        <w:rPr>
          <w:rFonts w:ascii="Times New Roman" w:hAnsi="Times New Roman"/>
          <w:sz w:val="24"/>
          <w:szCs w:val="24"/>
        </w:rPr>
      </w:pPr>
      <w:r w:rsidRPr="00186DBD">
        <w:rPr>
          <w:rFonts w:ascii="Times New Roman" w:hAnsi="Times New Roman"/>
          <w:sz w:val="24"/>
          <w:szCs w:val="24"/>
        </w:rPr>
        <w:t>20.5.</w:t>
      </w:r>
      <w:r w:rsidR="003B4251" w:rsidRPr="00186DBD">
        <w:rPr>
          <w:rFonts w:ascii="Times New Roman" w:hAnsi="Times New Roman"/>
          <w:sz w:val="24"/>
          <w:szCs w:val="24"/>
        </w:rPr>
        <w:t xml:space="preserve"> O contrato terá vigência a partir da data de sua assinatura vigorando até a data determinada pela secretaria solicitante, facultando-se ao CONTRATANTE rescindi-lo a qualquer época, nas hipóteses legais contidas no estatuto licitatório, mediante aviso por escrito, isento de indenização de qualquer natureza, todavia, quando se tratar de ata de registro de preços, e</w:t>
      </w:r>
      <w:r w:rsidRPr="00186DBD">
        <w:rPr>
          <w:rFonts w:ascii="Times New Roman" w:hAnsi="Times New Roman"/>
          <w:sz w:val="24"/>
          <w:szCs w:val="24"/>
        </w:rPr>
        <w:t>sta terá validade de 01(um) ano;</w:t>
      </w:r>
    </w:p>
    <w:p w:rsidR="003B4251" w:rsidRPr="00186DBD" w:rsidRDefault="00A4642F" w:rsidP="009127E1">
      <w:pPr>
        <w:widowControl w:val="0"/>
        <w:tabs>
          <w:tab w:val="left" w:pos="758"/>
        </w:tabs>
        <w:autoSpaceDE w:val="0"/>
        <w:autoSpaceDN w:val="0"/>
        <w:jc w:val="both"/>
        <w:rPr>
          <w:rFonts w:ascii="Times New Roman" w:hAnsi="Times New Roman"/>
          <w:sz w:val="24"/>
          <w:szCs w:val="24"/>
        </w:rPr>
      </w:pPr>
      <w:r w:rsidRPr="00186DBD">
        <w:rPr>
          <w:rFonts w:ascii="Times New Roman" w:hAnsi="Times New Roman"/>
          <w:sz w:val="24"/>
          <w:szCs w:val="24"/>
        </w:rPr>
        <w:t xml:space="preserve">30.6. </w:t>
      </w:r>
      <w:r w:rsidR="003B4251" w:rsidRPr="00186DBD">
        <w:rPr>
          <w:rFonts w:ascii="Times New Roman" w:hAnsi="Times New Roman"/>
          <w:sz w:val="24"/>
          <w:szCs w:val="24"/>
        </w:rPr>
        <w:t xml:space="preserve">O contrato poderá ser prorrogado, se isto interessar as partes, desde que devidamente justificado nos termos do § 2º, do art. 57, </w:t>
      </w:r>
      <w:r w:rsidRPr="00186DBD">
        <w:rPr>
          <w:rFonts w:ascii="Times New Roman" w:hAnsi="Times New Roman"/>
          <w:sz w:val="24"/>
          <w:szCs w:val="24"/>
        </w:rPr>
        <w:t>da Lei nº 8.666/93 e alterações;</w:t>
      </w:r>
    </w:p>
    <w:p w:rsidR="003B4251" w:rsidRPr="00186DBD" w:rsidRDefault="00A4642F" w:rsidP="009127E1">
      <w:pPr>
        <w:pStyle w:val="PargrafodaLista"/>
        <w:widowControl w:val="0"/>
        <w:tabs>
          <w:tab w:val="left" w:pos="763"/>
        </w:tabs>
        <w:autoSpaceDE w:val="0"/>
        <w:autoSpaceDN w:val="0"/>
        <w:ind w:left="0"/>
        <w:jc w:val="both"/>
        <w:rPr>
          <w:rFonts w:ascii="Times New Roman" w:hAnsi="Times New Roman"/>
          <w:sz w:val="24"/>
          <w:szCs w:val="24"/>
        </w:rPr>
      </w:pPr>
      <w:r w:rsidRPr="00186DBD">
        <w:rPr>
          <w:rFonts w:ascii="Times New Roman" w:hAnsi="Times New Roman"/>
          <w:sz w:val="24"/>
          <w:szCs w:val="24"/>
        </w:rPr>
        <w:t xml:space="preserve">20.7. </w:t>
      </w:r>
      <w:r w:rsidR="003B4251" w:rsidRPr="00186DBD">
        <w:rPr>
          <w:rFonts w:ascii="Times New Roman" w:hAnsi="Times New Roman"/>
          <w:sz w:val="24"/>
          <w:szCs w:val="24"/>
        </w:rPr>
        <w:t>As quantidades pactuadas poderão sofrer acréscimos ou supressões no limite de 25% (vinte e cinco por cento), nos moldes estabelecidos pela Le</w:t>
      </w:r>
      <w:r w:rsidRPr="00186DBD">
        <w:rPr>
          <w:rFonts w:ascii="Times New Roman" w:hAnsi="Times New Roman"/>
          <w:sz w:val="24"/>
          <w:szCs w:val="24"/>
        </w:rPr>
        <w:t>i nº 8.666/93 e suas alterações;</w:t>
      </w:r>
    </w:p>
    <w:p w:rsidR="003B4251" w:rsidRPr="00186DBD" w:rsidRDefault="00A4642F" w:rsidP="009127E1">
      <w:pPr>
        <w:pStyle w:val="PargrafodaLista"/>
        <w:widowControl w:val="0"/>
        <w:tabs>
          <w:tab w:val="left" w:pos="816"/>
        </w:tabs>
        <w:autoSpaceDE w:val="0"/>
        <w:autoSpaceDN w:val="0"/>
        <w:ind w:left="0"/>
        <w:jc w:val="both"/>
        <w:rPr>
          <w:rFonts w:ascii="Times New Roman" w:hAnsi="Times New Roman"/>
          <w:sz w:val="24"/>
          <w:szCs w:val="24"/>
        </w:rPr>
      </w:pPr>
      <w:r w:rsidRPr="00186DBD">
        <w:rPr>
          <w:rFonts w:ascii="Times New Roman" w:hAnsi="Times New Roman"/>
          <w:sz w:val="24"/>
          <w:szCs w:val="24"/>
        </w:rPr>
        <w:t>20.8.</w:t>
      </w:r>
      <w:r w:rsidR="003B4251" w:rsidRPr="00186DBD">
        <w:rPr>
          <w:rFonts w:ascii="Times New Roman" w:hAnsi="Times New Roman"/>
          <w:sz w:val="24"/>
          <w:szCs w:val="24"/>
        </w:rPr>
        <w:t xml:space="preserve"> As secretarias requisitantes da CONTRATANTE serão competentes para receber, autorizar, supervisionar, conferir e fiscalizar o objeto desta licitação, através dos fiscais de</w:t>
      </w:r>
      <w:r w:rsidRPr="00186DBD">
        <w:rPr>
          <w:rFonts w:ascii="Times New Roman" w:hAnsi="Times New Roman"/>
          <w:sz w:val="24"/>
          <w:szCs w:val="24"/>
        </w:rPr>
        <w:t>terminados no Termo de R</w:t>
      </w:r>
      <w:r w:rsidR="003B4251" w:rsidRPr="00186DBD">
        <w:rPr>
          <w:rFonts w:ascii="Times New Roman" w:hAnsi="Times New Roman"/>
          <w:sz w:val="24"/>
          <w:szCs w:val="24"/>
        </w:rPr>
        <w:t xml:space="preserve">eferência constante no anexo I. </w:t>
      </w:r>
    </w:p>
    <w:p w:rsidR="003B4251" w:rsidRPr="00186DBD" w:rsidRDefault="003B4251" w:rsidP="009127E1">
      <w:pPr>
        <w:pStyle w:val="Corpodetexto"/>
        <w:spacing w:line="240" w:lineRule="auto"/>
        <w:rPr>
          <w:rFonts w:ascii="Times New Roman" w:hAnsi="Times New Roman"/>
          <w:b/>
          <w:color w:val="auto"/>
          <w:sz w:val="24"/>
          <w:szCs w:val="24"/>
        </w:rPr>
      </w:pPr>
    </w:p>
    <w:p w:rsidR="003B4251" w:rsidRPr="00186DBD" w:rsidRDefault="00A4642F" w:rsidP="009127E1">
      <w:pPr>
        <w:widowControl w:val="0"/>
        <w:tabs>
          <w:tab w:val="left" w:pos="792"/>
        </w:tabs>
        <w:autoSpaceDE w:val="0"/>
        <w:autoSpaceDN w:val="0"/>
        <w:jc w:val="both"/>
        <w:rPr>
          <w:rFonts w:ascii="Times New Roman" w:hAnsi="Times New Roman"/>
          <w:sz w:val="24"/>
          <w:szCs w:val="24"/>
        </w:rPr>
      </w:pPr>
      <w:r w:rsidRPr="00186DBD">
        <w:rPr>
          <w:rFonts w:ascii="Times New Roman" w:hAnsi="Times New Roman"/>
          <w:b/>
          <w:sz w:val="24"/>
          <w:szCs w:val="24"/>
        </w:rPr>
        <w:t>21.</w:t>
      </w:r>
      <w:r w:rsidR="003B4251" w:rsidRPr="00186DBD">
        <w:rPr>
          <w:rFonts w:ascii="Times New Roman" w:hAnsi="Times New Roman"/>
          <w:b/>
          <w:sz w:val="24"/>
          <w:szCs w:val="24"/>
        </w:rPr>
        <w:t>DAS SANÇÕES</w:t>
      </w:r>
    </w:p>
    <w:p w:rsidR="003B4251" w:rsidRPr="00186DBD" w:rsidRDefault="003B4251" w:rsidP="009127E1">
      <w:pPr>
        <w:widowControl w:val="0"/>
        <w:tabs>
          <w:tab w:val="left" w:pos="792"/>
        </w:tabs>
        <w:autoSpaceDE w:val="0"/>
        <w:autoSpaceDN w:val="0"/>
        <w:jc w:val="both"/>
        <w:rPr>
          <w:rFonts w:ascii="Times New Roman" w:hAnsi="Times New Roman"/>
          <w:sz w:val="24"/>
          <w:szCs w:val="24"/>
        </w:rPr>
      </w:pPr>
    </w:p>
    <w:p w:rsidR="0081714C" w:rsidRPr="00186DBD" w:rsidRDefault="00F57B10" w:rsidP="009127E1">
      <w:pPr>
        <w:widowControl w:val="0"/>
        <w:tabs>
          <w:tab w:val="left" w:pos="775"/>
        </w:tabs>
        <w:autoSpaceDE w:val="0"/>
        <w:autoSpaceDN w:val="0"/>
        <w:jc w:val="both"/>
        <w:rPr>
          <w:rFonts w:ascii="Times New Roman" w:hAnsi="Times New Roman"/>
          <w:sz w:val="24"/>
          <w:szCs w:val="24"/>
        </w:rPr>
      </w:pPr>
      <w:r w:rsidRPr="00186DBD">
        <w:rPr>
          <w:rFonts w:ascii="Times New Roman" w:hAnsi="Times New Roman"/>
          <w:sz w:val="24"/>
          <w:szCs w:val="24"/>
        </w:rPr>
        <w:t xml:space="preserve">Vide Anexos </w:t>
      </w:r>
      <w:r w:rsidR="00CD029A" w:rsidRPr="00186DBD">
        <w:rPr>
          <w:rFonts w:ascii="Times New Roman" w:hAnsi="Times New Roman"/>
          <w:sz w:val="24"/>
          <w:szCs w:val="24"/>
        </w:rPr>
        <w:t xml:space="preserve">I e VI. </w:t>
      </w:r>
    </w:p>
    <w:p w:rsidR="0081714C" w:rsidRPr="00186DBD" w:rsidRDefault="0081714C" w:rsidP="009127E1">
      <w:pPr>
        <w:widowControl w:val="0"/>
        <w:tabs>
          <w:tab w:val="left" w:pos="775"/>
        </w:tabs>
        <w:autoSpaceDE w:val="0"/>
        <w:autoSpaceDN w:val="0"/>
        <w:jc w:val="both"/>
        <w:rPr>
          <w:rFonts w:ascii="Times New Roman" w:hAnsi="Times New Roman"/>
          <w:sz w:val="24"/>
          <w:szCs w:val="24"/>
          <w:u w:val="single"/>
        </w:rPr>
      </w:pPr>
    </w:p>
    <w:p w:rsidR="003B4251" w:rsidRPr="00186DBD" w:rsidRDefault="00A4642F" w:rsidP="009127E1">
      <w:pPr>
        <w:widowControl w:val="0"/>
        <w:tabs>
          <w:tab w:val="left" w:pos="775"/>
        </w:tabs>
        <w:autoSpaceDE w:val="0"/>
        <w:autoSpaceDN w:val="0"/>
        <w:jc w:val="both"/>
        <w:rPr>
          <w:rFonts w:ascii="Times New Roman" w:hAnsi="Times New Roman"/>
          <w:b/>
          <w:sz w:val="24"/>
          <w:szCs w:val="24"/>
        </w:rPr>
      </w:pPr>
      <w:r w:rsidRPr="00186DBD">
        <w:rPr>
          <w:rFonts w:ascii="Times New Roman" w:hAnsi="Times New Roman"/>
          <w:b/>
          <w:sz w:val="24"/>
          <w:szCs w:val="24"/>
        </w:rPr>
        <w:t>22.</w:t>
      </w:r>
      <w:r w:rsidR="003B4251" w:rsidRPr="00186DBD">
        <w:rPr>
          <w:rFonts w:ascii="Times New Roman" w:hAnsi="Times New Roman"/>
          <w:b/>
          <w:sz w:val="24"/>
          <w:szCs w:val="24"/>
        </w:rPr>
        <w:t xml:space="preserve"> FORMA DE PAGAMENTO E DOTAÇÃO ORÇAMENTARIA</w:t>
      </w:r>
    </w:p>
    <w:p w:rsidR="003B4251" w:rsidRPr="00186DBD" w:rsidRDefault="003B4251" w:rsidP="009127E1">
      <w:pPr>
        <w:rPr>
          <w:rFonts w:ascii="Times New Roman" w:hAnsi="Times New Roman"/>
          <w:sz w:val="24"/>
          <w:szCs w:val="24"/>
        </w:rPr>
      </w:pPr>
    </w:p>
    <w:p w:rsidR="003B4251" w:rsidRPr="00186DBD" w:rsidRDefault="00FF522C" w:rsidP="009127E1">
      <w:pPr>
        <w:pStyle w:val="Corpodetexto"/>
        <w:spacing w:line="240" w:lineRule="auto"/>
        <w:rPr>
          <w:rFonts w:ascii="Times New Roman" w:hAnsi="Times New Roman"/>
          <w:color w:val="auto"/>
          <w:sz w:val="24"/>
          <w:szCs w:val="24"/>
        </w:rPr>
      </w:pPr>
      <w:r w:rsidRPr="00186DBD">
        <w:rPr>
          <w:rFonts w:ascii="Times New Roman" w:hAnsi="Times New Roman"/>
          <w:sz w:val="24"/>
          <w:szCs w:val="24"/>
        </w:rPr>
        <w:t>Vide Anexos I e VI.</w:t>
      </w:r>
    </w:p>
    <w:p w:rsidR="00FF522C" w:rsidRPr="00186DBD" w:rsidRDefault="00FF522C" w:rsidP="009127E1">
      <w:pPr>
        <w:rPr>
          <w:rFonts w:ascii="Times New Roman" w:hAnsi="Times New Roman"/>
          <w:b/>
          <w:sz w:val="24"/>
          <w:szCs w:val="24"/>
        </w:rPr>
      </w:pPr>
    </w:p>
    <w:p w:rsidR="00FF522C" w:rsidRPr="00186DBD" w:rsidRDefault="009976CA" w:rsidP="009127E1">
      <w:pPr>
        <w:rPr>
          <w:rFonts w:ascii="Times New Roman" w:hAnsi="Times New Roman"/>
          <w:b/>
          <w:sz w:val="24"/>
          <w:szCs w:val="24"/>
        </w:rPr>
      </w:pPr>
      <w:r w:rsidRPr="00186DBD">
        <w:rPr>
          <w:rFonts w:ascii="Times New Roman" w:hAnsi="Times New Roman"/>
          <w:b/>
          <w:sz w:val="24"/>
          <w:szCs w:val="24"/>
        </w:rPr>
        <w:t xml:space="preserve">23. </w:t>
      </w:r>
      <w:r w:rsidR="00FF522C" w:rsidRPr="00186DBD">
        <w:rPr>
          <w:rFonts w:ascii="Times New Roman" w:hAnsi="Times New Roman"/>
          <w:b/>
          <w:sz w:val="24"/>
          <w:szCs w:val="24"/>
        </w:rPr>
        <w:t>DA DOTAÇÃO ORÇAMENTÁRIA</w:t>
      </w:r>
    </w:p>
    <w:p w:rsidR="00FF522C" w:rsidRPr="00186DBD" w:rsidRDefault="00FF522C" w:rsidP="009127E1">
      <w:pPr>
        <w:rPr>
          <w:rFonts w:ascii="Times New Roman" w:hAnsi="Times New Roman"/>
          <w:b/>
          <w:sz w:val="24"/>
          <w:szCs w:val="24"/>
        </w:rPr>
      </w:pPr>
    </w:p>
    <w:p w:rsidR="002E7F95" w:rsidRPr="00186DBD" w:rsidRDefault="00A4642F" w:rsidP="002E7F95">
      <w:pPr>
        <w:jc w:val="both"/>
        <w:rPr>
          <w:rFonts w:ascii="Times New Roman" w:hAnsi="Times New Roman"/>
          <w:b/>
          <w:sz w:val="24"/>
          <w:szCs w:val="24"/>
        </w:rPr>
      </w:pPr>
      <w:r w:rsidRPr="00186DBD">
        <w:rPr>
          <w:rFonts w:ascii="Times New Roman" w:hAnsi="Times New Roman"/>
          <w:b/>
          <w:sz w:val="24"/>
          <w:szCs w:val="24"/>
        </w:rPr>
        <w:t>IDE</w:t>
      </w:r>
      <w:r w:rsidR="002E7F95" w:rsidRPr="00186DBD">
        <w:rPr>
          <w:rFonts w:ascii="Times New Roman" w:hAnsi="Times New Roman"/>
          <w:b/>
          <w:sz w:val="24"/>
          <w:szCs w:val="24"/>
        </w:rPr>
        <w:t>NTIFICAÇÃO DA DESPESA:</w:t>
      </w:r>
      <w:r w:rsidR="00E87461">
        <w:rPr>
          <w:rFonts w:ascii="Times New Roman" w:hAnsi="Times New Roman"/>
          <w:b/>
          <w:sz w:val="24"/>
          <w:szCs w:val="24"/>
        </w:rPr>
        <w:t xml:space="preserve"> </w:t>
      </w:r>
      <w:r w:rsidR="00AD5916">
        <w:rPr>
          <w:rFonts w:ascii="Times New Roman" w:hAnsi="Times New Roman"/>
          <w:b/>
          <w:sz w:val="24"/>
          <w:szCs w:val="24"/>
        </w:rPr>
        <w:t>Passagens e despesas com locomoção.</w:t>
      </w:r>
    </w:p>
    <w:p w:rsidR="002E7F95" w:rsidRPr="00186DBD" w:rsidRDefault="002E7F95" w:rsidP="002E7F95">
      <w:pPr>
        <w:jc w:val="both"/>
        <w:rPr>
          <w:rFonts w:ascii="Times New Roman" w:hAnsi="Times New Roman"/>
          <w:b/>
          <w:sz w:val="24"/>
          <w:szCs w:val="24"/>
        </w:rPr>
      </w:pPr>
    </w:p>
    <w:p w:rsidR="002E7F95" w:rsidRPr="00AD2BF6" w:rsidRDefault="00E87461" w:rsidP="007853D8">
      <w:pPr>
        <w:jc w:val="both"/>
        <w:rPr>
          <w:rFonts w:ascii="Times New Roman" w:hAnsi="Times New Roman"/>
          <w:color w:val="000000" w:themeColor="text1"/>
          <w:sz w:val="24"/>
          <w:szCs w:val="24"/>
        </w:rPr>
      </w:pPr>
      <w:r w:rsidRPr="00AD2BF6">
        <w:rPr>
          <w:rFonts w:ascii="Times New Roman" w:hAnsi="Times New Roman"/>
          <w:color w:val="000000" w:themeColor="text1"/>
          <w:sz w:val="24"/>
          <w:szCs w:val="24"/>
        </w:rPr>
        <w:t>01.01.01</w:t>
      </w:r>
      <w:r w:rsidR="002E7F95" w:rsidRPr="00AD2BF6">
        <w:rPr>
          <w:rFonts w:ascii="Times New Roman" w:hAnsi="Times New Roman"/>
          <w:color w:val="000000" w:themeColor="text1"/>
          <w:sz w:val="24"/>
          <w:szCs w:val="24"/>
        </w:rPr>
        <w:t>.</w:t>
      </w:r>
      <w:r w:rsidRPr="00AD2BF6">
        <w:rPr>
          <w:rFonts w:ascii="Times New Roman" w:hAnsi="Times New Roman"/>
          <w:color w:val="000000" w:themeColor="text1"/>
          <w:sz w:val="24"/>
          <w:szCs w:val="24"/>
        </w:rPr>
        <w:t>00.01.031.0001.00.2.001.3.3.90.33</w:t>
      </w:r>
      <w:r w:rsidR="002E7F95" w:rsidRPr="00AD2BF6">
        <w:rPr>
          <w:rFonts w:ascii="Times New Roman" w:hAnsi="Times New Roman"/>
          <w:color w:val="000000" w:themeColor="text1"/>
          <w:sz w:val="24"/>
          <w:szCs w:val="24"/>
        </w:rPr>
        <w:t xml:space="preserve">.00.00 </w:t>
      </w:r>
    </w:p>
    <w:p w:rsidR="003D379E" w:rsidRPr="00186DBD" w:rsidRDefault="003D379E" w:rsidP="009127E1">
      <w:pPr>
        <w:rPr>
          <w:rFonts w:ascii="Times New Roman" w:hAnsi="Times New Roman"/>
          <w:sz w:val="24"/>
          <w:szCs w:val="24"/>
        </w:rPr>
      </w:pPr>
    </w:p>
    <w:p w:rsidR="003B4251" w:rsidRPr="00186DBD" w:rsidRDefault="009976CA" w:rsidP="009127E1">
      <w:pPr>
        <w:autoSpaceDE w:val="0"/>
        <w:autoSpaceDN w:val="0"/>
        <w:adjustRightInd w:val="0"/>
        <w:jc w:val="both"/>
        <w:rPr>
          <w:rFonts w:ascii="Times New Roman" w:hAnsi="Times New Roman"/>
          <w:b/>
          <w:sz w:val="24"/>
          <w:szCs w:val="24"/>
        </w:rPr>
      </w:pPr>
      <w:r w:rsidRPr="00186DBD">
        <w:rPr>
          <w:rFonts w:ascii="Times New Roman" w:hAnsi="Times New Roman"/>
          <w:b/>
          <w:sz w:val="24"/>
          <w:szCs w:val="24"/>
        </w:rPr>
        <w:t xml:space="preserve">24. </w:t>
      </w:r>
      <w:r w:rsidR="003B4251" w:rsidRPr="00186DBD">
        <w:rPr>
          <w:rFonts w:ascii="Times New Roman" w:hAnsi="Times New Roman"/>
          <w:b/>
          <w:sz w:val="24"/>
          <w:szCs w:val="24"/>
        </w:rPr>
        <w:t>DAS DISPOSIÇÕES GERAIS</w:t>
      </w:r>
    </w:p>
    <w:p w:rsidR="002E7F95" w:rsidRPr="00186DBD" w:rsidRDefault="002E7F95" w:rsidP="009127E1">
      <w:pPr>
        <w:autoSpaceDE w:val="0"/>
        <w:autoSpaceDN w:val="0"/>
        <w:adjustRightInd w:val="0"/>
        <w:jc w:val="both"/>
        <w:rPr>
          <w:rFonts w:ascii="Times New Roman" w:hAnsi="Times New Roman"/>
          <w:b/>
          <w:sz w:val="24"/>
          <w:szCs w:val="24"/>
        </w:rPr>
      </w:pPr>
    </w:p>
    <w:p w:rsidR="003B4251" w:rsidRPr="00186DBD" w:rsidRDefault="009976CA" w:rsidP="009127E1">
      <w:pPr>
        <w:widowControl w:val="0"/>
        <w:tabs>
          <w:tab w:val="left" w:pos="758"/>
        </w:tabs>
        <w:autoSpaceDE w:val="0"/>
        <w:autoSpaceDN w:val="0"/>
        <w:jc w:val="both"/>
        <w:rPr>
          <w:rFonts w:ascii="Times New Roman" w:hAnsi="Times New Roman"/>
          <w:sz w:val="24"/>
          <w:szCs w:val="24"/>
        </w:rPr>
      </w:pPr>
      <w:r w:rsidRPr="00186DBD">
        <w:rPr>
          <w:rFonts w:ascii="Times New Roman" w:hAnsi="Times New Roman"/>
          <w:sz w:val="24"/>
          <w:szCs w:val="24"/>
        </w:rPr>
        <w:t xml:space="preserve">24.1. </w:t>
      </w:r>
      <w:r w:rsidR="003B4251" w:rsidRPr="00186DBD">
        <w:rPr>
          <w:rFonts w:ascii="Times New Roman" w:hAnsi="Times New Roman"/>
          <w:sz w:val="24"/>
          <w:szCs w:val="24"/>
        </w:rPr>
        <w:t>É facultada à comissão ou autoridade responsável pelo recebimento do(s) serviço(s) a promoção de diligência ou solicitação de amostra do material licitado, destinada a esclarecer ou a complementar a instrução do processo, vedada a inclusão posterior de documentos ou informação que deveria cons</w:t>
      </w:r>
      <w:r w:rsidRPr="00186DBD">
        <w:rPr>
          <w:rFonts w:ascii="Times New Roman" w:hAnsi="Times New Roman"/>
          <w:sz w:val="24"/>
          <w:szCs w:val="24"/>
        </w:rPr>
        <w:t>tar originariamente da proposta;</w:t>
      </w:r>
    </w:p>
    <w:p w:rsidR="003B4251" w:rsidRPr="00186DBD" w:rsidRDefault="009976CA" w:rsidP="009127E1">
      <w:pPr>
        <w:pStyle w:val="PargrafodaLista"/>
        <w:widowControl w:val="0"/>
        <w:tabs>
          <w:tab w:val="left" w:pos="885"/>
        </w:tabs>
        <w:autoSpaceDE w:val="0"/>
        <w:autoSpaceDN w:val="0"/>
        <w:ind w:left="0"/>
        <w:jc w:val="both"/>
        <w:rPr>
          <w:rFonts w:ascii="Times New Roman" w:hAnsi="Times New Roman"/>
          <w:sz w:val="24"/>
          <w:szCs w:val="24"/>
        </w:rPr>
      </w:pPr>
      <w:r w:rsidRPr="00186DBD">
        <w:rPr>
          <w:rFonts w:ascii="Times New Roman" w:hAnsi="Times New Roman"/>
          <w:kern w:val="0"/>
          <w:sz w:val="24"/>
          <w:szCs w:val="24"/>
        </w:rPr>
        <w:t xml:space="preserve">24.2. </w:t>
      </w:r>
      <w:r w:rsidR="003B4251" w:rsidRPr="00186DBD">
        <w:rPr>
          <w:rFonts w:ascii="Times New Roman" w:hAnsi="Times New Roman"/>
          <w:sz w:val="24"/>
          <w:szCs w:val="24"/>
        </w:rPr>
        <w:t>O desatendimento de exigências formais, não essenciais, não importará no afastamento do proponente, desde que seja possível a aferição da sua qualificação e aex</w:t>
      </w:r>
      <w:r w:rsidRPr="00186DBD">
        <w:rPr>
          <w:rFonts w:ascii="Times New Roman" w:hAnsi="Times New Roman"/>
          <w:sz w:val="24"/>
          <w:szCs w:val="24"/>
        </w:rPr>
        <w:t>ata compreensão da sua proposta;</w:t>
      </w:r>
    </w:p>
    <w:p w:rsidR="003B4251" w:rsidRPr="00186DBD" w:rsidRDefault="009976CA" w:rsidP="009127E1">
      <w:pPr>
        <w:widowControl w:val="0"/>
        <w:tabs>
          <w:tab w:val="left" w:pos="816"/>
        </w:tabs>
        <w:autoSpaceDE w:val="0"/>
        <w:autoSpaceDN w:val="0"/>
        <w:jc w:val="both"/>
        <w:rPr>
          <w:rFonts w:ascii="Times New Roman" w:hAnsi="Times New Roman"/>
          <w:sz w:val="24"/>
          <w:szCs w:val="24"/>
        </w:rPr>
      </w:pPr>
      <w:r w:rsidRPr="00186DBD">
        <w:rPr>
          <w:rFonts w:ascii="Times New Roman" w:hAnsi="Times New Roman"/>
          <w:sz w:val="24"/>
          <w:szCs w:val="24"/>
        </w:rPr>
        <w:t xml:space="preserve">24.3. </w:t>
      </w:r>
      <w:r w:rsidR="003B4251" w:rsidRPr="00186DBD">
        <w:rPr>
          <w:rFonts w:ascii="Times New Roman" w:hAnsi="Times New Roman"/>
          <w:sz w:val="24"/>
          <w:szCs w:val="24"/>
        </w:rPr>
        <w:t xml:space="preserve"> As Normas que disciplinam este Pregão serão sempre interpretadas em favor da ampliação da disputa entre os proponentes, desde que não comprometam o interesse da Administração, a finalida</w:t>
      </w:r>
      <w:r w:rsidRPr="00186DBD">
        <w:rPr>
          <w:rFonts w:ascii="Times New Roman" w:hAnsi="Times New Roman"/>
          <w:sz w:val="24"/>
          <w:szCs w:val="24"/>
        </w:rPr>
        <w:t>de e a segurança da contratação;</w:t>
      </w:r>
    </w:p>
    <w:p w:rsidR="003B4251" w:rsidRPr="00186DBD" w:rsidRDefault="009976CA" w:rsidP="009127E1">
      <w:pPr>
        <w:widowControl w:val="0"/>
        <w:tabs>
          <w:tab w:val="left" w:pos="765"/>
        </w:tabs>
        <w:autoSpaceDE w:val="0"/>
        <w:autoSpaceDN w:val="0"/>
        <w:jc w:val="both"/>
        <w:rPr>
          <w:rFonts w:ascii="Times New Roman" w:hAnsi="Times New Roman"/>
          <w:sz w:val="24"/>
          <w:szCs w:val="24"/>
        </w:rPr>
      </w:pPr>
      <w:r w:rsidRPr="00186DBD">
        <w:rPr>
          <w:rFonts w:ascii="Times New Roman" w:hAnsi="Times New Roman"/>
          <w:sz w:val="24"/>
          <w:szCs w:val="24"/>
        </w:rPr>
        <w:t>24.4.</w:t>
      </w:r>
      <w:r w:rsidR="003B4251" w:rsidRPr="00186DBD">
        <w:rPr>
          <w:rFonts w:ascii="Times New Roman" w:hAnsi="Times New Roman"/>
          <w:sz w:val="24"/>
          <w:szCs w:val="24"/>
        </w:rPr>
        <w:t xml:space="preserve"> O pregoeiro, no interesse público, poderá sanar, relevar omissões ou erros puramente formais observados na documentação e na proposta, desde que não contrariem a legislação vigente e não co</w:t>
      </w:r>
      <w:r w:rsidRPr="00186DBD">
        <w:rPr>
          <w:rFonts w:ascii="Times New Roman" w:hAnsi="Times New Roman"/>
          <w:sz w:val="24"/>
          <w:szCs w:val="24"/>
        </w:rPr>
        <w:t>mprometam a lisura da licitação;</w:t>
      </w:r>
    </w:p>
    <w:p w:rsidR="003B4251" w:rsidRPr="00186DBD" w:rsidRDefault="009976CA" w:rsidP="009127E1">
      <w:pPr>
        <w:widowControl w:val="0"/>
        <w:tabs>
          <w:tab w:val="left" w:pos="953"/>
        </w:tabs>
        <w:autoSpaceDE w:val="0"/>
        <w:autoSpaceDN w:val="0"/>
        <w:jc w:val="both"/>
        <w:rPr>
          <w:rFonts w:ascii="Times New Roman" w:hAnsi="Times New Roman"/>
          <w:sz w:val="24"/>
          <w:szCs w:val="24"/>
        </w:rPr>
      </w:pPr>
      <w:r w:rsidRPr="00186DBD">
        <w:rPr>
          <w:rFonts w:ascii="Times New Roman" w:hAnsi="Times New Roman"/>
          <w:sz w:val="24"/>
          <w:szCs w:val="24"/>
        </w:rPr>
        <w:t>24.5.</w:t>
      </w:r>
      <w:r w:rsidR="003B4251" w:rsidRPr="00186DBD">
        <w:rPr>
          <w:rFonts w:ascii="Times New Roman" w:hAnsi="Times New Roman"/>
          <w:sz w:val="24"/>
          <w:szCs w:val="24"/>
        </w:rPr>
        <w:t xml:space="preserve"> É facultado ao Pregoeiro, ou à autoridade a ele superior, em qualquer fase da licitação, a </w:t>
      </w:r>
      <w:r w:rsidR="003B4251" w:rsidRPr="00186DBD">
        <w:rPr>
          <w:rFonts w:ascii="Times New Roman" w:hAnsi="Times New Roman"/>
          <w:sz w:val="24"/>
          <w:szCs w:val="24"/>
        </w:rPr>
        <w:lastRenderedPageBreak/>
        <w:t>promoção de diligência destinada a esclarecer ou a complementar a instrução do pre</w:t>
      </w:r>
      <w:r w:rsidRPr="00186DBD">
        <w:rPr>
          <w:rFonts w:ascii="Times New Roman" w:hAnsi="Times New Roman"/>
          <w:sz w:val="24"/>
          <w:szCs w:val="24"/>
        </w:rPr>
        <w:t>sente procedimento licitatório;</w:t>
      </w:r>
    </w:p>
    <w:p w:rsidR="003B4251" w:rsidRPr="00186DBD" w:rsidRDefault="009976CA" w:rsidP="009127E1">
      <w:pPr>
        <w:widowControl w:val="0"/>
        <w:tabs>
          <w:tab w:val="left" w:pos="991"/>
        </w:tabs>
        <w:autoSpaceDE w:val="0"/>
        <w:autoSpaceDN w:val="0"/>
        <w:jc w:val="both"/>
        <w:rPr>
          <w:rFonts w:ascii="Times New Roman" w:hAnsi="Times New Roman"/>
          <w:sz w:val="24"/>
          <w:szCs w:val="24"/>
        </w:rPr>
      </w:pPr>
      <w:r w:rsidRPr="00186DBD">
        <w:rPr>
          <w:rFonts w:ascii="Times New Roman" w:hAnsi="Times New Roman"/>
          <w:sz w:val="24"/>
          <w:szCs w:val="24"/>
        </w:rPr>
        <w:t>24.6.</w:t>
      </w:r>
      <w:r w:rsidR="003B4251" w:rsidRPr="00186DBD">
        <w:rPr>
          <w:rFonts w:ascii="Times New Roman" w:hAnsi="Times New Roman"/>
          <w:sz w:val="24"/>
          <w:szCs w:val="24"/>
        </w:rPr>
        <w:t xml:space="preserve"> Quaisquer informações, esclarecimentos ou dados fornecidos verbalmente por servidores do Município, inclusive membros do Setor de Licitação, não serão considerados nem aceitos como argumentos para impugnações, reclamações, reivindicações, etc., por parte dos proponentes. Qualquer informação ou esclarecimento deverá ser solicitado por escrito através do endereço cons</w:t>
      </w:r>
      <w:r w:rsidRPr="00186DBD">
        <w:rPr>
          <w:rFonts w:ascii="Times New Roman" w:hAnsi="Times New Roman"/>
          <w:sz w:val="24"/>
          <w:szCs w:val="24"/>
        </w:rPr>
        <w:t>tante no preâmbulo deste Edital;</w:t>
      </w:r>
    </w:p>
    <w:p w:rsidR="003B4251" w:rsidRPr="00186DBD" w:rsidRDefault="009976CA" w:rsidP="009127E1">
      <w:pPr>
        <w:widowControl w:val="0"/>
        <w:tabs>
          <w:tab w:val="left" w:pos="921"/>
        </w:tabs>
        <w:autoSpaceDE w:val="0"/>
        <w:autoSpaceDN w:val="0"/>
        <w:jc w:val="both"/>
        <w:rPr>
          <w:rFonts w:ascii="Times New Roman" w:hAnsi="Times New Roman"/>
          <w:sz w:val="24"/>
          <w:szCs w:val="24"/>
        </w:rPr>
      </w:pPr>
      <w:r w:rsidRPr="00186DBD">
        <w:rPr>
          <w:rFonts w:ascii="Times New Roman" w:hAnsi="Times New Roman"/>
          <w:sz w:val="24"/>
          <w:szCs w:val="24"/>
        </w:rPr>
        <w:t>24.7.</w:t>
      </w:r>
      <w:r w:rsidR="003B4251" w:rsidRPr="00186DBD">
        <w:rPr>
          <w:rFonts w:ascii="Times New Roman" w:hAnsi="Times New Roman"/>
          <w:sz w:val="24"/>
          <w:szCs w:val="24"/>
        </w:rPr>
        <w:t xml:space="preserve"> A Administração poderá revogar a licitação por interesse público, devendo anulá-la por ilegalidade, em despacho fundamentado, sem a obrigação de indeniz</w:t>
      </w:r>
      <w:r w:rsidRPr="00186DBD">
        <w:rPr>
          <w:rFonts w:ascii="Times New Roman" w:hAnsi="Times New Roman"/>
          <w:sz w:val="24"/>
          <w:szCs w:val="24"/>
        </w:rPr>
        <w:t>ar (art. 49 da Lei nº 8.666/93);</w:t>
      </w:r>
    </w:p>
    <w:p w:rsidR="003B4251" w:rsidRPr="00186DBD" w:rsidRDefault="009976CA" w:rsidP="009127E1">
      <w:pPr>
        <w:widowControl w:val="0"/>
        <w:tabs>
          <w:tab w:val="left" w:pos="890"/>
        </w:tabs>
        <w:autoSpaceDE w:val="0"/>
        <w:autoSpaceDN w:val="0"/>
        <w:jc w:val="both"/>
        <w:rPr>
          <w:rFonts w:ascii="Times New Roman" w:hAnsi="Times New Roman"/>
          <w:sz w:val="24"/>
          <w:szCs w:val="24"/>
        </w:rPr>
      </w:pPr>
      <w:r w:rsidRPr="00186DBD">
        <w:rPr>
          <w:rFonts w:ascii="Times New Roman" w:hAnsi="Times New Roman"/>
          <w:sz w:val="24"/>
          <w:szCs w:val="24"/>
        </w:rPr>
        <w:t>24.8.</w:t>
      </w:r>
      <w:r w:rsidR="003B4251" w:rsidRPr="00186DBD">
        <w:rPr>
          <w:rFonts w:ascii="Times New Roman" w:hAnsi="Times New Roman"/>
          <w:sz w:val="24"/>
          <w:szCs w:val="24"/>
        </w:rPr>
        <w:t xml:space="preserve"> Os casos omissos do presente Pregão se</w:t>
      </w:r>
      <w:r w:rsidRPr="00186DBD">
        <w:rPr>
          <w:rFonts w:ascii="Times New Roman" w:hAnsi="Times New Roman"/>
          <w:sz w:val="24"/>
          <w:szCs w:val="24"/>
        </w:rPr>
        <w:t>rão solucionados pelo Pregoeiro;</w:t>
      </w:r>
    </w:p>
    <w:p w:rsidR="003B4251" w:rsidRPr="00186DBD" w:rsidRDefault="009976CA" w:rsidP="009127E1">
      <w:pPr>
        <w:pStyle w:val="Corpodetexto"/>
        <w:spacing w:line="240" w:lineRule="auto"/>
        <w:rPr>
          <w:rFonts w:ascii="Times New Roman" w:hAnsi="Times New Roman"/>
          <w:color w:val="auto"/>
          <w:sz w:val="24"/>
          <w:szCs w:val="24"/>
        </w:rPr>
      </w:pPr>
      <w:r w:rsidRPr="00186DBD">
        <w:rPr>
          <w:rFonts w:ascii="Times New Roman" w:hAnsi="Times New Roman"/>
          <w:color w:val="auto"/>
          <w:sz w:val="24"/>
          <w:szCs w:val="24"/>
        </w:rPr>
        <w:t>24.9.</w:t>
      </w:r>
      <w:r w:rsidR="003B4251" w:rsidRPr="00186DBD">
        <w:rPr>
          <w:rFonts w:ascii="Times New Roman" w:hAnsi="Times New Roman"/>
          <w:color w:val="auto"/>
          <w:sz w:val="24"/>
          <w:szCs w:val="24"/>
        </w:rPr>
        <w:t xml:space="preserve"> Fica eleito o foro da Comarca de Uberaba, Estado de Minas Gerais, para dirimir eventuais conflitos de interesse decorrentes d</w:t>
      </w:r>
      <w:r w:rsidR="00AD2BF6">
        <w:rPr>
          <w:rFonts w:ascii="Times New Roman" w:hAnsi="Times New Roman"/>
          <w:color w:val="auto"/>
          <w:sz w:val="24"/>
          <w:szCs w:val="24"/>
        </w:rPr>
        <w:t>esta licitação, valendo esta clá</w:t>
      </w:r>
      <w:r w:rsidR="003B4251" w:rsidRPr="00186DBD">
        <w:rPr>
          <w:rFonts w:ascii="Times New Roman" w:hAnsi="Times New Roman"/>
          <w:color w:val="auto"/>
          <w:sz w:val="24"/>
          <w:szCs w:val="24"/>
        </w:rPr>
        <w:t>usula como renuncia expressa a qualquer outro foro, por mais privilegiado que seja ou venha a ser.</w:t>
      </w:r>
    </w:p>
    <w:p w:rsidR="003B4251" w:rsidRPr="00186DBD" w:rsidRDefault="003B4251" w:rsidP="009127E1">
      <w:pPr>
        <w:pStyle w:val="Corpodetexto"/>
        <w:spacing w:line="240" w:lineRule="auto"/>
        <w:jc w:val="right"/>
        <w:rPr>
          <w:rFonts w:ascii="Times New Roman" w:hAnsi="Times New Roman"/>
          <w:color w:val="auto"/>
          <w:sz w:val="24"/>
          <w:szCs w:val="24"/>
        </w:rPr>
      </w:pPr>
    </w:p>
    <w:p w:rsidR="00875318" w:rsidRPr="00186DBD" w:rsidRDefault="00875318" w:rsidP="009127E1">
      <w:pPr>
        <w:pStyle w:val="Corpodetexto"/>
        <w:spacing w:line="240" w:lineRule="auto"/>
        <w:jc w:val="right"/>
        <w:rPr>
          <w:rFonts w:ascii="Times New Roman" w:hAnsi="Times New Roman"/>
          <w:color w:val="auto"/>
          <w:sz w:val="24"/>
          <w:szCs w:val="24"/>
        </w:rPr>
      </w:pPr>
    </w:p>
    <w:p w:rsidR="003B4251" w:rsidRDefault="00CD029A" w:rsidP="009127E1">
      <w:pPr>
        <w:pStyle w:val="Corpodetexto"/>
        <w:spacing w:line="240" w:lineRule="auto"/>
        <w:jc w:val="right"/>
        <w:rPr>
          <w:rFonts w:ascii="Times New Roman" w:hAnsi="Times New Roman"/>
          <w:b/>
          <w:color w:val="auto"/>
          <w:sz w:val="24"/>
          <w:szCs w:val="24"/>
        </w:rPr>
      </w:pPr>
      <w:r w:rsidRPr="00186DBD">
        <w:rPr>
          <w:rFonts w:ascii="Times New Roman" w:hAnsi="Times New Roman"/>
          <w:b/>
          <w:color w:val="auto"/>
          <w:sz w:val="24"/>
          <w:szCs w:val="24"/>
        </w:rPr>
        <w:t>Delta/MG,</w:t>
      </w:r>
      <w:proofErr w:type="gramStart"/>
      <w:r w:rsidRPr="00186DBD">
        <w:rPr>
          <w:rFonts w:ascii="Times New Roman" w:hAnsi="Times New Roman"/>
          <w:b/>
          <w:color w:val="auto"/>
          <w:sz w:val="24"/>
          <w:szCs w:val="24"/>
        </w:rPr>
        <w:t xml:space="preserve"> </w:t>
      </w:r>
      <w:r w:rsidR="005408F7">
        <w:rPr>
          <w:rFonts w:ascii="Times New Roman" w:hAnsi="Times New Roman"/>
          <w:b/>
          <w:color w:val="auto"/>
          <w:sz w:val="24"/>
          <w:szCs w:val="24"/>
        </w:rPr>
        <w:t xml:space="preserve"> </w:t>
      </w:r>
      <w:proofErr w:type="gramEnd"/>
      <w:r w:rsidR="005408F7">
        <w:rPr>
          <w:rFonts w:ascii="Times New Roman" w:hAnsi="Times New Roman"/>
          <w:b/>
          <w:color w:val="auto"/>
          <w:sz w:val="24"/>
          <w:szCs w:val="24"/>
        </w:rPr>
        <w:t xml:space="preserve">20 </w:t>
      </w:r>
      <w:r w:rsidR="008676EA">
        <w:rPr>
          <w:rFonts w:ascii="Times New Roman" w:hAnsi="Times New Roman"/>
          <w:b/>
          <w:color w:val="auto"/>
          <w:sz w:val="24"/>
          <w:szCs w:val="24"/>
        </w:rPr>
        <w:t>de outubro</w:t>
      </w:r>
      <w:r w:rsidR="00350449">
        <w:rPr>
          <w:rFonts w:ascii="Times New Roman" w:hAnsi="Times New Roman"/>
          <w:b/>
          <w:color w:val="auto"/>
          <w:sz w:val="24"/>
          <w:szCs w:val="24"/>
        </w:rPr>
        <w:t xml:space="preserve"> de 2021</w:t>
      </w:r>
      <w:r w:rsidRPr="00186DBD">
        <w:rPr>
          <w:rFonts w:ascii="Times New Roman" w:hAnsi="Times New Roman"/>
          <w:b/>
          <w:color w:val="auto"/>
          <w:sz w:val="24"/>
          <w:szCs w:val="24"/>
        </w:rPr>
        <w:t>.</w:t>
      </w:r>
    </w:p>
    <w:p w:rsidR="007853D8" w:rsidRDefault="007853D8" w:rsidP="009127E1">
      <w:pPr>
        <w:pStyle w:val="Corpodetexto"/>
        <w:spacing w:line="240" w:lineRule="auto"/>
        <w:jc w:val="right"/>
        <w:rPr>
          <w:rFonts w:ascii="Times New Roman" w:hAnsi="Times New Roman"/>
          <w:b/>
          <w:color w:val="auto"/>
          <w:sz w:val="24"/>
          <w:szCs w:val="24"/>
        </w:rPr>
      </w:pPr>
    </w:p>
    <w:p w:rsidR="007853D8" w:rsidRDefault="007853D8" w:rsidP="009127E1">
      <w:pPr>
        <w:pStyle w:val="Corpodetexto"/>
        <w:spacing w:line="240" w:lineRule="auto"/>
        <w:jc w:val="right"/>
        <w:rPr>
          <w:rFonts w:ascii="Times New Roman" w:hAnsi="Times New Roman"/>
          <w:b/>
          <w:color w:val="auto"/>
          <w:sz w:val="24"/>
          <w:szCs w:val="24"/>
        </w:rPr>
      </w:pPr>
    </w:p>
    <w:p w:rsidR="007853D8" w:rsidRDefault="007853D8" w:rsidP="009127E1">
      <w:pPr>
        <w:pStyle w:val="Corpodetexto"/>
        <w:spacing w:line="240" w:lineRule="auto"/>
        <w:jc w:val="right"/>
        <w:rPr>
          <w:rFonts w:ascii="Times New Roman" w:hAnsi="Times New Roman"/>
          <w:b/>
          <w:color w:val="auto"/>
          <w:sz w:val="24"/>
          <w:szCs w:val="24"/>
        </w:rPr>
      </w:pPr>
    </w:p>
    <w:p w:rsidR="007853D8" w:rsidRDefault="00F55AE8" w:rsidP="007853D8">
      <w:pPr>
        <w:pStyle w:val="Corpodetexto"/>
        <w:spacing w:line="240" w:lineRule="auto"/>
        <w:jc w:val="center"/>
        <w:rPr>
          <w:rFonts w:ascii="Times New Roman" w:hAnsi="Times New Roman"/>
          <w:b/>
          <w:color w:val="auto"/>
          <w:sz w:val="24"/>
          <w:szCs w:val="24"/>
        </w:rPr>
      </w:pPr>
      <w:r>
        <w:rPr>
          <w:rFonts w:ascii="Times New Roman" w:hAnsi="Times New Roman"/>
          <w:b/>
          <w:color w:val="auto"/>
          <w:sz w:val="24"/>
          <w:szCs w:val="24"/>
        </w:rPr>
        <w:t xml:space="preserve">Júlio </w:t>
      </w:r>
      <w:proofErr w:type="spellStart"/>
      <w:r>
        <w:rPr>
          <w:rFonts w:ascii="Times New Roman" w:hAnsi="Times New Roman"/>
          <w:b/>
          <w:color w:val="auto"/>
          <w:sz w:val="24"/>
          <w:szCs w:val="24"/>
        </w:rPr>
        <w:t>Vitaliano</w:t>
      </w:r>
      <w:proofErr w:type="spellEnd"/>
      <w:r>
        <w:rPr>
          <w:rFonts w:ascii="Times New Roman" w:hAnsi="Times New Roman"/>
          <w:b/>
          <w:color w:val="auto"/>
          <w:sz w:val="24"/>
          <w:szCs w:val="24"/>
        </w:rPr>
        <w:t xml:space="preserve"> de Bastos</w:t>
      </w:r>
    </w:p>
    <w:p w:rsidR="00F55AE8" w:rsidRDefault="00F55AE8" w:rsidP="007853D8">
      <w:pPr>
        <w:pStyle w:val="Corpodetexto"/>
        <w:spacing w:line="240" w:lineRule="auto"/>
        <w:jc w:val="center"/>
        <w:rPr>
          <w:rFonts w:ascii="Times New Roman" w:hAnsi="Times New Roman"/>
          <w:b/>
          <w:sz w:val="24"/>
          <w:szCs w:val="24"/>
        </w:rPr>
      </w:pPr>
      <w:r>
        <w:rPr>
          <w:rFonts w:ascii="Times New Roman" w:hAnsi="Times New Roman"/>
          <w:b/>
          <w:color w:val="auto"/>
          <w:sz w:val="24"/>
          <w:szCs w:val="24"/>
        </w:rPr>
        <w:t>Presidente</w:t>
      </w:r>
    </w:p>
    <w:p w:rsidR="007853D8" w:rsidRDefault="007853D8" w:rsidP="007853D8"/>
    <w:p w:rsidR="00C01987" w:rsidRPr="007853D8" w:rsidRDefault="007853D8" w:rsidP="007853D8">
      <w:pPr>
        <w:tabs>
          <w:tab w:val="left" w:pos="5636"/>
        </w:tabs>
      </w:pPr>
      <w:r>
        <w:tab/>
      </w:r>
    </w:p>
    <w:sectPr w:rsidR="00C01987" w:rsidRPr="007853D8" w:rsidSect="00557FEE">
      <w:headerReference w:type="default" r:id="rId15"/>
      <w:footerReference w:type="even" r:id="rId16"/>
      <w:footerReference w:type="default" r:id="rId17"/>
      <w:pgSz w:w="11907" w:h="16840" w:code="9"/>
      <w:pgMar w:top="1418" w:right="992" w:bottom="1276" w:left="1560" w:header="720" w:footer="81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A2E11" w:rsidRDefault="009A2E11">
      <w:r>
        <w:separator/>
      </w:r>
    </w:p>
  </w:endnote>
  <w:endnote w:type="continuationSeparator" w:id="0">
    <w:p w:rsidR="009A2E11" w:rsidRDefault="009A2E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Segoe UI">
    <w:panose1 w:val="020B0502040204020203"/>
    <w:charset w:val="00"/>
    <w:family w:val="swiss"/>
    <w:pitch w:val="variable"/>
    <w:sig w:usb0="E10022FF" w:usb1="C000E47F" w:usb2="00000029" w:usb3="00000000" w:csb0="000001DF" w:csb1="00000000"/>
  </w:font>
  <w:font w:name="Ecofont_Spranq_eco_Sans">
    <w:altName w:val="Malgun Gothic"/>
    <w:charset w:val="00"/>
    <w:family w:val="swiss"/>
    <w:pitch w:val="variable"/>
    <w:sig w:usb0="00000003" w:usb1="1000204A" w:usb2="00000000" w:usb3="00000000" w:csb0="00000001" w:csb1="00000000"/>
  </w:font>
  <w:font w:name="Bell MT">
    <w:panose1 w:val="02020503060305020303"/>
    <w:charset w:val="00"/>
    <w:family w:val="roman"/>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F77" w:rsidRDefault="005D2F7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D2F77" w:rsidRDefault="005D2F77">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2F77" w:rsidRPr="005C12D1" w:rsidRDefault="005D2F77" w:rsidP="003C66BE">
    <w:pPr>
      <w:pStyle w:val="Rodap"/>
      <w:jc w:val="center"/>
      <w:rPr>
        <w:i/>
        <w:sz w:val="22"/>
      </w:rPr>
    </w:pPr>
  </w:p>
  <w:p w:rsidR="007853D8" w:rsidRDefault="007853D8" w:rsidP="007853D8">
    <w:pPr>
      <w:pStyle w:val="Cabealho"/>
      <w:tabs>
        <w:tab w:val="left" w:pos="1843"/>
      </w:tabs>
      <w:jc w:val="center"/>
      <w:rPr>
        <w:rFonts w:ascii="Bell MT" w:hAnsi="Bell MT" w:cs="Courier New"/>
        <w:szCs w:val="28"/>
      </w:rPr>
    </w:pPr>
    <w:r>
      <w:rPr>
        <w:rFonts w:ascii="Bell MT" w:hAnsi="Bell MT" w:cs="Courier New"/>
        <w:szCs w:val="28"/>
      </w:rPr>
      <w:t>Rua Marika Kodama, nº 51 – Centro – CEP 38.108-000 Delta - MG</w:t>
    </w:r>
  </w:p>
  <w:p w:rsidR="007853D8" w:rsidRDefault="007853D8" w:rsidP="007853D8">
    <w:pPr>
      <w:pStyle w:val="Rodap"/>
      <w:jc w:val="center"/>
    </w:pPr>
    <w:r>
      <w:rPr>
        <w:rFonts w:ascii="Bell MT" w:hAnsi="Bell MT" w:cs="Courier New"/>
        <w:szCs w:val="28"/>
      </w:rPr>
      <w:t>Telefax: (0xx34) 3325-1277 – email: cmdelta.2008@gmail.com</w:t>
    </w:r>
  </w:p>
  <w:p w:rsidR="005D2F77" w:rsidRPr="005C12D1" w:rsidRDefault="005D2F77">
    <w:pPr>
      <w:pStyle w:val="Rodap"/>
      <w:jc w:val="center"/>
      <w:rPr>
        <w:i/>
        <w:sz w:val="22"/>
      </w:rPr>
    </w:pPr>
    <w:r w:rsidRPr="003C66BE">
      <w:rPr>
        <w:i/>
        <w:sz w:val="22"/>
      </w:rPr>
      <w:ptab w:relativeTo="margin" w:alignment="right" w:leader="none"/>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A2E11" w:rsidRDefault="009A2E11">
      <w:r>
        <w:separator/>
      </w:r>
    </w:p>
  </w:footnote>
  <w:footnote w:type="continuationSeparator" w:id="0">
    <w:p w:rsidR="009A2E11" w:rsidRDefault="009A2E1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53D8" w:rsidRDefault="007853D8" w:rsidP="007853D8">
    <w:pPr>
      <w:pStyle w:val="Cabealho"/>
      <w:tabs>
        <w:tab w:val="left" w:pos="1843"/>
      </w:tabs>
      <w:jc w:val="center"/>
      <w:rPr>
        <w:rFonts w:ascii="Bell MT" w:hAnsi="Bell MT" w:cs="Courier New"/>
        <w:szCs w:val="28"/>
      </w:rPr>
    </w:pPr>
  </w:p>
  <w:p w:rsidR="007853D8" w:rsidRDefault="009A2E11" w:rsidP="007853D8">
    <w:pPr>
      <w:pStyle w:val="Cabealho"/>
      <w:tabs>
        <w:tab w:val="left" w:pos="1843"/>
      </w:tabs>
      <w:jc w:val="center"/>
      <w:rPr>
        <w:rFonts w:ascii="Bell MT" w:hAnsi="Bell MT" w:cs="Courier New"/>
        <w:szCs w:val="28"/>
      </w:rPr>
    </w:pPr>
    <w:r>
      <w:rPr>
        <w:lang w:val="pt-PT"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left:0;text-align:left;margin-left:-64pt;margin-top:-30.3pt;width:82.75pt;height:78.3pt;z-index:251660288">
          <v:imagedata r:id="rId1" o:title=""/>
          <w10:wrap type="topAndBottom"/>
        </v:shape>
        <o:OLEObject Type="Embed" ProgID="MS_ClipArt_Gallery" ShapeID="_x0000_s2051" DrawAspect="Content" ObjectID="_1696922931" r:id="rId2"/>
      </w:pict>
    </w:r>
    <w:r w:rsidR="007853D8">
      <w:rPr>
        <w:rFonts w:ascii="Bell MT" w:hAnsi="Bell MT" w:cs="Courier New"/>
        <w:szCs w:val="28"/>
      </w:rPr>
      <w:t>CÂMARA MUNICIPAL DE DELTA</w:t>
    </w:r>
  </w:p>
  <w:p w:rsidR="007853D8" w:rsidRDefault="007853D8" w:rsidP="007853D8">
    <w:pPr>
      <w:pStyle w:val="Cabealho"/>
      <w:tabs>
        <w:tab w:val="left" w:pos="1843"/>
      </w:tabs>
      <w:jc w:val="center"/>
      <w:rPr>
        <w:rFonts w:ascii="Bell MT" w:hAnsi="Bell MT" w:cs="Courier New"/>
        <w:szCs w:val="28"/>
      </w:rPr>
    </w:pPr>
    <w:r>
      <w:rPr>
        <w:rFonts w:ascii="Bell MT" w:hAnsi="Bell MT" w:cs="Courier New"/>
        <w:szCs w:val="28"/>
      </w:rPr>
      <w:t>Estado de Minas Gerais</w:t>
    </w:r>
  </w:p>
  <w:p w:rsidR="007853D8" w:rsidRDefault="007853D8" w:rsidP="007853D8">
    <w:pPr>
      <w:pStyle w:val="Cabealho"/>
      <w:tabs>
        <w:tab w:val="left" w:pos="1843"/>
      </w:tabs>
      <w:jc w:val="center"/>
      <w:rPr>
        <w:rFonts w:ascii="Blackadder ITC" w:hAnsi="Blackadder ITC" w:cs="Courier New"/>
      </w:rPr>
    </w:pPr>
    <w:r>
      <w:rPr>
        <w:rFonts w:ascii="Blackadder ITC" w:hAnsi="Blackadder ITC"/>
        <w:sz w:val="36"/>
        <w:szCs w:val="28"/>
      </w:rPr>
      <w:t>Inovação, Transparência e Compromisso a serviço do povo!</w:t>
    </w:r>
  </w:p>
  <w:p w:rsidR="005D2F77" w:rsidRPr="00DE6F72" w:rsidRDefault="005D2F77">
    <w:pPr>
      <w:pStyle w:val="Cabealho"/>
      <w:tabs>
        <w:tab w:val="clear" w:pos="4419"/>
        <w:tab w:val="clear" w:pos="8838"/>
        <w:tab w:val="left" w:pos="1843"/>
      </w:tabs>
      <w:jc w:val="center"/>
      <w:rPr>
        <w:rFonts w:ascii="Times" w:hAnsi="Times"/>
        <w:b/>
        <w:sz w:val="34"/>
        <w:szCs w:val="3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3137F9"/>
    <w:multiLevelType w:val="multilevel"/>
    <w:tmpl w:val="1F3209EA"/>
    <w:lvl w:ilvl="0">
      <w:start w:val="11"/>
      <w:numFmt w:val="decimal"/>
      <w:lvlText w:val="%1."/>
      <w:lvlJc w:val="left"/>
      <w:pPr>
        <w:ind w:left="480" w:hanging="480"/>
      </w:pPr>
      <w:rPr>
        <w:rFonts w:hint="default"/>
      </w:rPr>
    </w:lvl>
    <w:lvl w:ilvl="1">
      <w:start w:val="6"/>
      <w:numFmt w:val="decimal"/>
      <w:lvlText w:val="%1.%2."/>
      <w:lvlJc w:val="left"/>
      <w:pPr>
        <w:ind w:left="480" w:hanging="480"/>
      </w:pPr>
      <w:rPr>
        <w:rFonts w:hint="default"/>
      </w:rPr>
    </w:lvl>
    <w:lvl w:ilvl="2">
      <w:start w:val="1"/>
      <w:numFmt w:val="upperLetter"/>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1D5C100D"/>
    <w:multiLevelType w:val="multilevel"/>
    <w:tmpl w:val="FF2AB6BC"/>
    <w:lvl w:ilvl="0">
      <w:start w:val="1"/>
      <w:numFmt w:val="decimal"/>
      <w:pStyle w:val="Nivel1"/>
      <w:lvlText w:val="%1."/>
      <w:lvlJc w:val="left"/>
      <w:pPr>
        <w:ind w:left="360" w:hanging="360"/>
      </w:pPr>
      <w:rPr>
        <w:b/>
      </w:rPr>
    </w:lvl>
    <w:lvl w:ilvl="1">
      <w:start w:val="1"/>
      <w:numFmt w:val="lowerLetter"/>
      <w:lvlText w:val="%2)"/>
      <w:lvlJc w:val="left"/>
      <w:pPr>
        <w:ind w:left="432" w:hanging="432"/>
      </w:pPr>
      <w:rPr>
        <w:rFonts w:ascii="Times New Roman" w:eastAsia="Times New Roman" w:hAnsi="Times New Roman" w:cs="Times New Roman"/>
        <w:b/>
        <w:i w:val="0"/>
        <w:strike w:val="0"/>
        <w:dstrike w:val="0"/>
        <w:color w:val="auto"/>
        <w:u w:val="none"/>
        <w:effect w:val="none"/>
      </w:rPr>
    </w:lvl>
    <w:lvl w:ilvl="2">
      <w:start w:val="1"/>
      <w:numFmt w:val="decimal"/>
      <w:lvlText w:val="%1.%2.%3."/>
      <w:lvlJc w:val="left"/>
      <w:pPr>
        <w:ind w:left="504" w:hanging="504"/>
      </w:pPr>
      <w:rPr>
        <w:b w:val="0"/>
        <w:i w:val="0"/>
        <w:color w:val="auto"/>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20550CDA"/>
    <w:multiLevelType w:val="hybridMultilevel"/>
    <w:tmpl w:val="37285556"/>
    <w:lvl w:ilvl="0" w:tplc="5672A73E">
      <w:start w:val="1"/>
      <w:numFmt w:val="lowerLetter"/>
      <w:lvlText w:val="%1)"/>
      <w:lvlJc w:val="left"/>
      <w:pPr>
        <w:ind w:left="720" w:hanging="360"/>
      </w:pPr>
      <w:rPr>
        <w:rFonts w:hint="default"/>
        <w:b/>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283E1507"/>
    <w:multiLevelType w:val="hybridMultilevel"/>
    <w:tmpl w:val="A5DEA176"/>
    <w:lvl w:ilvl="0" w:tplc="9D183CB2">
      <w:start w:val="1"/>
      <w:numFmt w:val="lowerLetter"/>
      <w:lvlText w:val="%1)"/>
      <w:lvlJc w:val="left"/>
      <w:pPr>
        <w:ind w:left="420" w:hanging="360"/>
      </w:pPr>
      <w:rPr>
        <w:rFonts w:hint="default"/>
        <w:b/>
      </w:rPr>
    </w:lvl>
    <w:lvl w:ilvl="1" w:tplc="04160019" w:tentative="1">
      <w:start w:val="1"/>
      <w:numFmt w:val="lowerLetter"/>
      <w:lvlText w:val="%2."/>
      <w:lvlJc w:val="left"/>
      <w:pPr>
        <w:ind w:left="1140" w:hanging="360"/>
      </w:pPr>
    </w:lvl>
    <w:lvl w:ilvl="2" w:tplc="0416001B" w:tentative="1">
      <w:start w:val="1"/>
      <w:numFmt w:val="lowerRoman"/>
      <w:lvlText w:val="%3."/>
      <w:lvlJc w:val="right"/>
      <w:pPr>
        <w:ind w:left="1860" w:hanging="180"/>
      </w:pPr>
    </w:lvl>
    <w:lvl w:ilvl="3" w:tplc="0416000F" w:tentative="1">
      <w:start w:val="1"/>
      <w:numFmt w:val="decimal"/>
      <w:lvlText w:val="%4."/>
      <w:lvlJc w:val="left"/>
      <w:pPr>
        <w:ind w:left="2580" w:hanging="360"/>
      </w:pPr>
    </w:lvl>
    <w:lvl w:ilvl="4" w:tplc="04160019" w:tentative="1">
      <w:start w:val="1"/>
      <w:numFmt w:val="lowerLetter"/>
      <w:lvlText w:val="%5."/>
      <w:lvlJc w:val="left"/>
      <w:pPr>
        <w:ind w:left="3300" w:hanging="360"/>
      </w:pPr>
    </w:lvl>
    <w:lvl w:ilvl="5" w:tplc="0416001B" w:tentative="1">
      <w:start w:val="1"/>
      <w:numFmt w:val="lowerRoman"/>
      <w:lvlText w:val="%6."/>
      <w:lvlJc w:val="right"/>
      <w:pPr>
        <w:ind w:left="4020" w:hanging="180"/>
      </w:pPr>
    </w:lvl>
    <w:lvl w:ilvl="6" w:tplc="0416000F" w:tentative="1">
      <w:start w:val="1"/>
      <w:numFmt w:val="decimal"/>
      <w:lvlText w:val="%7."/>
      <w:lvlJc w:val="left"/>
      <w:pPr>
        <w:ind w:left="4740" w:hanging="360"/>
      </w:pPr>
    </w:lvl>
    <w:lvl w:ilvl="7" w:tplc="04160019" w:tentative="1">
      <w:start w:val="1"/>
      <w:numFmt w:val="lowerLetter"/>
      <w:lvlText w:val="%8."/>
      <w:lvlJc w:val="left"/>
      <w:pPr>
        <w:ind w:left="5460" w:hanging="360"/>
      </w:pPr>
    </w:lvl>
    <w:lvl w:ilvl="8" w:tplc="0416001B" w:tentative="1">
      <w:start w:val="1"/>
      <w:numFmt w:val="lowerRoman"/>
      <w:lvlText w:val="%9."/>
      <w:lvlJc w:val="right"/>
      <w:pPr>
        <w:ind w:left="6180" w:hanging="180"/>
      </w:pPr>
    </w:lvl>
  </w:abstractNum>
  <w:abstractNum w:abstractNumId="4">
    <w:nsid w:val="42950B34"/>
    <w:multiLevelType w:val="hybridMultilevel"/>
    <w:tmpl w:val="B6AC8DC0"/>
    <w:lvl w:ilvl="0" w:tplc="65D2B4DE">
      <w:start w:val="1"/>
      <w:numFmt w:val="lowerLetter"/>
      <w:lvlText w:val="%1)"/>
      <w:lvlJc w:val="left"/>
      <w:pPr>
        <w:ind w:left="795" w:hanging="435"/>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4AFB3EB2"/>
    <w:multiLevelType w:val="multilevel"/>
    <w:tmpl w:val="05C83204"/>
    <w:lvl w:ilvl="0">
      <w:start w:val="18"/>
      <w:numFmt w:val="decimal"/>
      <w:lvlText w:val="%1"/>
      <w:lvlJc w:val="left"/>
      <w:pPr>
        <w:ind w:left="420" w:hanging="420"/>
      </w:pPr>
      <w:rPr>
        <w:rFonts w:hint="default"/>
      </w:rPr>
    </w:lvl>
    <w:lvl w:ilvl="1">
      <w:start w:val="9"/>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4D463690"/>
    <w:multiLevelType w:val="hybridMultilevel"/>
    <w:tmpl w:val="DD441776"/>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604F7D87"/>
    <w:multiLevelType w:val="hybridMultilevel"/>
    <w:tmpl w:val="C4D6E9A6"/>
    <w:lvl w:ilvl="0" w:tplc="45148B88">
      <w:start w:val="1"/>
      <w:numFmt w:val="lowerLetter"/>
      <w:lvlText w:val="%1)"/>
      <w:lvlJc w:val="left"/>
      <w:pPr>
        <w:ind w:left="720" w:hanging="360"/>
      </w:pPr>
      <w:rPr>
        <w:rFonts w:hint="default"/>
        <w:b/>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61DD361E"/>
    <w:multiLevelType w:val="multilevel"/>
    <w:tmpl w:val="37FAD9DE"/>
    <w:lvl w:ilvl="0">
      <w:start w:val="1"/>
      <w:numFmt w:val="decimal"/>
      <w:pStyle w:val="Nivel01Titulo"/>
      <w:lvlText w:val="%1."/>
      <w:lvlJc w:val="left"/>
      <w:pPr>
        <w:ind w:left="360" w:hanging="360"/>
      </w:pPr>
      <w:rPr>
        <w:rFonts w:hint="default"/>
        <w:b/>
        <w:i w:val="0"/>
      </w:rPr>
    </w:lvl>
    <w:lvl w:ilvl="1">
      <w:start w:val="1"/>
      <w:numFmt w:val="lowerLetter"/>
      <w:suff w:val="space"/>
      <w:lvlText w:val="%2)"/>
      <w:lvlJc w:val="left"/>
      <w:pPr>
        <w:ind w:left="0" w:firstLine="0"/>
      </w:pPr>
      <w:rPr>
        <w:rFonts w:ascii="Times New Roman" w:eastAsiaTheme="majorEastAsia" w:hAnsi="Times New Roman" w:cs="Times New Roman"/>
        <w:b w:val="0"/>
        <w:i w:val="0"/>
        <w:color w:val="auto"/>
      </w:rPr>
    </w:lvl>
    <w:lvl w:ilvl="2">
      <w:start w:val="1"/>
      <w:numFmt w:val="lowerLetter"/>
      <w:suff w:val="space"/>
      <w:lvlText w:val="%3)"/>
      <w:lvlJc w:val="left"/>
      <w:pPr>
        <w:ind w:left="1135" w:firstLine="0"/>
      </w:pPr>
      <w:rPr>
        <w:rFonts w:ascii="Times New Roman" w:eastAsia="Times New Roman" w:hAnsi="Times New Roman" w:cs="Times New Roman"/>
        <w:b w:val="0"/>
        <w:i w:val="0"/>
      </w:rPr>
    </w:lvl>
    <w:lvl w:ilvl="3">
      <w:start w:val="1"/>
      <w:numFmt w:val="decimal"/>
      <w:suff w:val="space"/>
      <w:lvlText w:val="%1.%2.%3.%4."/>
      <w:lvlJc w:val="left"/>
      <w:pPr>
        <w:ind w:left="851" w:firstLine="0"/>
      </w:pPr>
      <w:rPr>
        <w:rFonts w:hint="default"/>
        <w:b/>
        <w:i w:val="0"/>
      </w:rPr>
    </w:lvl>
    <w:lvl w:ilvl="4">
      <w:start w:val="1"/>
      <w:numFmt w:val="decimal"/>
      <w:suff w:val="space"/>
      <w:lvlText w:val="%1.%2.%3.%4.%5."/>
      <w:lvlJc w:val="left"/>
      <w:pPr>
        <w:ind w:left="1134" w:firstLine="0"/>
      </w:pPr>
      <w:rPr>
        <w:rFonts w:hint="default"/>
        <w:b/>
        <w:i w:val="0"/>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9">
    <w:nsid w:val="6F320E38"/>
    <w:multiLevelType w:val="multilevel"/>
    <w:tmpl w:val="7CBEFCB6"/>
    <w:lvl w:ilvl="0">
      <w:start w:val="18"/>
      <w:numFmt w:val="decimal"/>
      <w:lvlText w:val="%1"/>
      <w:lvlJc w:val="left"/>
      <w:pPr>
        <w:ind w:left="420" w:hanging="420"/>
      </w:pPr>
      <w:rPr>
        <w:rFonts w:hint="default"/>
      </w:rPr>
    </w:lvl>
    <w:lvl w:ilvl="1">
      <w:start w:val="5"/>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74083975"/>
    <w:multiLevelType w:val="hybridMultilevel"/>
    <w:tmpl w:val="9A206680"/>
    <w:lvl w:ilvl="0" w:tplc="D29E8BE8">
      <w:start w:val="1"/>
      <w:numFmt w:val="lowerLetter"/>
      <w:lvlText w:val="%1)"/>
      <w:lvlJc w:val="left"/>
      <w:pPr>
        <w:ind w:left="152" w:hanging="322"/>
      </w:pPr>
      <w:rPr>
        <w:rFonts w:ascii="Arial" w:eastAsia="Arial" w:hAnsi="Arial" w:cs="Arial" w:hint="default"/>
        <w:spacing w:val="0"/>
        <w:w w:val="99"/>
        <w:sz w:val="24"/>
        <w:szCs w:val="24"/>
      </w:rPr>
    </w:lvl>
    <w:lvl w:ilvl="1" w:tplc="ECF62C54">
      <w:numFmt w:val="bullet"/>
      <w:lvlText w:val="•"/>
      <w:lvlJc w:val="left"/>
      <w:pPr>
        <w:ind w:left="1160" w:hanging="322"/>
      </w:pPr>
      <w:rPr>
        <w:rFonts w:hint="default"/>
      </w:rPr>
    </w:lvl>
    <w:lvl w:ilvl="2" w:tplc="E73C9B14">
      <w:numFmt w:val="bullet"/>
      <w:lvlText w:val="•"/>
      <w:lvlJc w:val="left"/>
      <w:pPr>
        <w:ind w:left="2160" w:hanging="322"/>
      </w:pPr>
      <w:rPr>
        <w:rFonts w:hint="default"/>
      </w:rPr>
    </w:lvl>
    <w:lvl w:ilvl="3" w:tplc="B5BEDDFC">
      <w:numFmt w:val="bullet"/>
      <w:lvlText w:val="•"/>
      <w:lvlJc w:val="left"/>
      <w:pPr>
        <w:ind w:left="3160" w:hanging="322"/>
      </w:pPr>
      <w:rPr>
        <w:rFonts w:hint="default"/>
      </w:rPr>
    </w:lvl>
    <w:lvl w:ilvl="4" w:tplc="AA4A7F00">
      <w:numFmt w:val="bullet"/>
      <w:lvlText w:val="•"/>
      <w:lvlJc w:val="left"/>
      <w:pPr>
        <w:ind w:left="4160" w:hanging="322"/>
      </w:pPr>
      <w:rPr>
        <w:rFonts w:hint="default"/>
      </w:rPr>
    </w:lvl>
    <w:lvl w:ilvl="5" w:tplc="BC045A38">
      <w:numFmt w:val="bullet"/>
      <w:lvlText w:val="•"/>
      <w:lvlJc w:val="left"/>
      <w:pPr>
        <w:ind w:left="5160" w:hanging="322"/>
      </w:pPr>
      <w:rPr>
        <w:rFonts w:hint="default"/>
      </w:rPr>
    </w:lvl>
    <w:lvl w:ilvl="6" w:tplc="8618AB6C">
      <w:numFmt w:val="bullet"/>
      <w:lvlText w:val="•"/>
      <w:lvlJc w:val="left"/>
      <w:pPr>
        <w:ind w:left="6160" w:hanging="322"/>
      </w:pPr>
      <w:rPr>
        <w:rFonts w:hint="default"/>
      </w:rPr>
    </w:lvl>
    <w:lvl w:ilvl="7" w:tplc="FCC6E81C">
      <w:numFmt w:val="bullet"/>
      <w:lvlText w:val="•"/>
      <w:lvlJc w:val="left"/>
      <w:pPr>
        <w:ind w:left="7160" w:hanging="322"/>
      </w:pPr>
      <w:rPr>
        <w:rFonts w:hint="default"/>
      </w:rPr>
    </w:lvl>
    <w:lvl w:ilvl="8" w:tplc="3A30CE86">
      <w:numFmt w:val="bullet"/>
      <w:lvlText w:val="•"/>
      <w:lvlJc w:val="left"/>
      <w:pPr>
        <w:ind w:left="8160" w:hanging="322"/>
      </w:pPr>
      <w:rPr>
        <w:rFonts w:hint="default"/>
      </w:rPr>
    </w:lvl>
  </w:abstractNum>
  <w:num w:numId="1">
    <w:abstractNumId w:val="10"/>
  </w:num>
  <w:num w:numId="2">
    <w:abstractNumId w:val="8"/>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7"/>
  </w:num>
  <w:num w:numId="6">
    <w:abstractNumId w:val="4"/>
  </w:num>
  <w:num w:numId="7">
    <w:abstractNumId w:val="2"/>
  </w:num>
  <w:num w:numId="8">
    <w:abstractNumId w:val="3"/>
  </w:num>
  <w:num w:numId="9">
    <w:abstractNumId w:val="9"/>
  </w:num>
  <w:num w:numId="10">
    <w:abstractNumId w:val="5"/>
  </w:num>
  <w:num w:numId="11">
    <w:abstractNumId w:val="0"/>
  </w:num>
  <w:num w:numId="12">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B6233D"/>
    <w:rsid w:val="0000195C"/>
    <w:rsid w:val="000034DB"/>
    <w:rsid w:val="000074F6"/>
    <w:rsid w:val="0000794F"/>
    <w:rsid w:val="0001237A"/>
    <w:rsid w:val="00015FED"/>
    <w:rsid w:val="00020B81"/>
    <w:rsid w:val="000223C6"/>
    <w:rsid w:val="00022891"/>
    <w:rsid w:val="0002308E"/>
    <w:rsid w:val="000236BF"/>
    <w:rsid w:val="00023D8B"/>
    <w:rsid w:val="00024737"/>
    <w:rsid w:val="000248F3"/>
    <w:rsid w:val="0002634E"/>
    <w:rsid w:val="00032353"/>
    <w:rsid w:val="00042E33"/>
    <w:rsid w:val="00044C25"/>
    <w:rsid w:val="000471F1"/>
    <w:rsid w:val="0005143F"/>
    <w:rsid w:val="0005606B"/>
    <w:rsid w:val="00056840"/>
    <w:rsid w:val="000569B4"/>
    <w:rsid w:val="00057461"/>
    <w:rsid w:val="00057DAD"/>
    <w:rsid w:val="00060443"/>
    <w:rsid w:val="000604D1"/>
    <w:rsid w:val="0006124F"/>
    <w:rsid w:val="000659E3"/>
    <w:rsid w:val="00065E48"/>
    <w:rsid w:val="00066959"/>
    <w:rsid w:val="000670D4"/>
    <w:rsid w:val="00071BF6"/>
    <w:rsid w:val="00072643"/>
    <w:rsid w:val="000726BE"/>
    <w:rsid w:val="00074AE9"/>
    <w:rsid w:val="00076090"/>
    <w:rsid w:val="00076711"/>
    <w:rsid w:val="0007782C"/>
    <w:rsid w:val="00077D12"/>
    <w:rsid w:val="000801B0"/>
    <w:rsid w:val="00083234"/>
    <w:rsid w:val="00085B28"/>
    <w:rsid w:val="00085FD4"/>
    <w:rsid w:val="000910FD"/>
    <w:rsid w:val="00092373"/>
    <w:rsid w:val="00092BE3"/>
    <w:rsid w:val="00093D14"/>
    <w:rsid w:val="000B0A44"/>
    <w:rsid w:val="000B1F64"/>
    <w:rsid w:val="000B243E"/>
    <w:rsid w:val="000B3091"/>
    <w:rsid w:val="000B48DA"/>
    <w:rsid w:val="000B65E0"/>
    <w:rsid w:val="000B685A"/>
    <w:rsid w:val="000C076F"/>
    <w:rsid w:val="000C087B"/>
    <w:rsid w:val="000C1279"/>
    <w:rsid w:val="000C1D27"/>
    <w:rsid w:val="000C2082"/>
    <w:rsid w:val="000C2FB0"/>
    <w:rsid w:val="000C3B4E"/>
    <w:rsid w:val="000C3F66"/>
    <w:rsid w:val="000C4BD2"/>
    <w:rsid w:val="000C624D"/>
    <w:rsid w:val="000C633C"/>
    <w:rsid w:val="000C779F"/>
    <w:rsid w:val="000D05C0"/>
    <w:rsid w:val="000D0A22"/>
    <w:rsid w:val="000D0BCE"/>
    <w:rsid w:val="000D1096"/>
    <w:rsid w:val="000D2EA9"/>
    <w:rsid w:val="000D316C"/>
    <w:rsid w:val="000D3CEE"/>
    <w:rsid w:val="000D4270"/>
    <w:rsid w:val="000D521F"/>
    <w:rsid w:val="000D6F57"/>
    <w:rsid w:val="000D7CAC"/>
    <w:rsid w:val="000E24BB"/>
    <w:rsid w:val="000E27FD"/>
    <w:rsid w:val="000E37D4"/>
    <w:rsid w:val="000F24A4"/>
    <w:rsid w:val="000F5C56"/>
    <w:rsid w:val="000F5EE6"/>
    <w:rsid w:val="0010072E"/>
    <w:rsid w:val="001026D8"/>
    <w:rsid w:val="00102CE4"/>
    <w:rsid w:val="001041D8"/>
    <w:rsid w:val="00110ECF"/>
    <w:rsid w:val="00111823"/>
    <w:rsid w:val="00111AA8"/>
    <w:rsid w:val="0012427B"/>
    <w:rsid w:val="00124E2C"/>
    <w:rsid w:val="00125F3E"/>
    <w:rsid w:val="001261EC"/>
    <w:rsid w:val="001262F9"/>
    <w:rsid w:val="001265FF"/>
    <w:rsid w:val="00130202"/>
    <w:rsid w:val="00130F01"/>
    <w:rsid w:val="00130F6A"/>
    <w:rsid w:val="00131C5C"/>
    <w:rsid w:val="001337E1"/>
    <w:rsid w:val="00134877"/>
    <w:rsid w:val="00136055"/>
    <w:rsid w:val="0013737B"/>
    <w:rsid w:val="00142A88"/>
    <w:rsid w:val="00146698"/>
    <w:rsid w:val="001510C0"/>
    <w:rsid w:val="00151681"/>
    <w:rsid w:val="00152CBF"/>
    <w:rsid w:val="00155CD6"/>
    <w:rsid w:val="00155D71"/>
    <w:rsid w:val="001614F0"/>
    <w:rsid w:val="001660E3"/>
    <w:rsid w:val="00170548"/>
    <w:rsid w:val="00171DB8"/>
    <w:rsid w:val="0017779A"/>
    <w:rsid w:val="001778FC"/>
    <w:rsid w:val="001817E6"/>
    <w:rsid w:val="00181879"/>
    <w:rsid w:val="00181DF4"/>
    <w:rsid w:val="0018362D"/>
    <w:rsid w:val="00186DBD"/>
    <w:rsid w:val="001917BB"/>
    <w:rsid w:val="00191E28"/>
    <w:rsid w:val="0019384E"/>
    <w:rsid w:val="00195210"/>
    <w:rsid w:val="001967E1"/>
    <w:rsid w:val="00196F99"/>
    <w:rsid w:val="001A04CB"/>
    <w:rsid w:val="001A0FD1"/>
    <w:rsid w:val="001A3BF1"/>
    <w:rsid w:val="001A3D1B"/>
    <w:rsid w:val="001A4591"/>
    <w:rsid w:val="001A4A0E"/>
    <w:rsid w:val="001A70EF"/>
    <w:rsid w:val="001B0659"/>
    <w:rsid w:val="001B25CB"/>
    <w:rsid w:val="001B5248"/>
    <w:rsid w:val="001B5807"/>
    <w:rsid w:val="001B6A95"/>
    <w:rsid w:val="001B7302"/>
    <w:rsid w:val="001C0984"/>
    <w:rsid w:val="001C0A10"/>
    <w:rsid w:val="001C19EA"/>
    <w:rsid w:val="001C2425"/>
    <w:rsid w:val="001C273D"/>
    <w:rsid w:val="001C2AD1"/>
    <w:rsid w:val="001C5D5C"/>
    <w:rsid w:val="001D4E5A"/>
    <w:rsid w:val="001D5931"/>
    <w:rsid w:val="001F10AF"/>
    <w:rsid w:val="001F40F3"/>
    <w:rsid w:val="001F56BE"/>
    <w:rsid w:val="00201BB0"/>
    <w:rsid w:val="00202CF5"/>
    <w:rsid w:val="00205E9F"/>
    <w:rsid w:val="002100B4"/>
    <w:rsid w:val="00210A56"/>
    <w:rsid w:val="00213274"/>
    <w:rsid w:val="002142BB"/>
    <w:rsid w:val="0022043A"/>
    <w:rsid w:val="00220B93"/>
    <w:rsid w:val="00227F91"/>
    <w:rsid w:val="0023380A"/>
    <w:rsid w:val="00233A13"/>
    <w:rsid w:val="002343B8"/>
    <w:rsid w:val="002351BA"/>
    <w:rsid w:val="002406E9"/>
    <w:rsid w:val="0025205F"/>
    <w:rsid w:val="00253284"/>
    <w:rsid w:val="002552FD"/>
    <w:rsid w:val="00260633"/>
    <w:rsid w:val="002607F9"/>
    <w:rsid w:val="002614F5"/>
    <w:rsid w:val="00263545"/>
    <w:rsid w:val="002659E1"/>
    <w:rsid w:val="0026684D"/>
    <w:rsid w:val="002672F2"/>
    <w:rsid w:val="002711FD"/>
    <w:rsid w:val="00280601"/>
    <w:rsid w:val="002806E8"/>
    <w:rsid w:val="00280AC8"/>
    <w:rsid w:val="00281B73"/>
    <w:rsid w:val="0028297A"/>
    <w:rsid w:val="00285DAD"/>
    <w:rsid w:val="002871EF"/>
    <w:rsid w:val="0029260F"/>
    <w:rsid w:val="0029436C"/>
    <w:rsid w:val="00294E4F"/>
    <w:rsid w:val="00297250"/>
    <w:rsid w:val="002972BE"/>
    <w:rsid w:val="002A0264"/>
    <w:rsid w:val="002A1AF3"/>
    <w:rsid w:val="002A2C30"/>
    <w:rsid w:val="002A2DDE"/>
    <w:rsid w:val="002A63FA"/>
    <w:rsid w:val="002A7C65"/>
    <w:rsid w:val="002B011B"/>
    <w:rsid w:val="002B6773"/>
    <w:rsid w:val="002B7BB0"/>
    <w:rsid w:val="002C09BB"/>
    <w:rsid w:val="002C23E5"/>
    <w:rsid w:val="002C2CF1"/>
    <w:rsid w:val="002C3473"/>
    <w:rsid w:val="002C4044"/>
    <w:rsid w:val="002C4EEB"/>
    <w:rsid w:val="002D0E27"/>
    <w:rsid w:val="002D1816"/>
    <w:rsid w:val="002D310F"/>
    <w:rsid w:val="002D35CD"/>
    <w:rsid w:val="002D378A"/>
    <w:rsid w:val="002D617E"/>
    <w:rsid w:val="002D7F2A"/>
    <w:rsid w:val="002D7FF6"/>
    <w:rsid w:val="002E08AE"/>
    <w:rsid w:val="002E1CD4"/>
    <w:rsid w:val="002E34A4"/>
    <w:rsid w:val="002E4299"/>
    <w:rsid w:val="002E5D23"/>
    <w:rsid w:val="002E7627"/>
    <w:rsid w:val="002E78C6"/>
    <w:rsid w:val="002E7F95"/>
    <w:rsid w:val="002F1B86"/>
    <w:rsid w:val="002F46B0"/>
    <w:rsid w:val="002F5295"/>
    <w:rsid w:val="00305484"/>
    <w:rsid w:val="00306150"/>
    <w:rsid w:val="00307703"/>
    <w:rsid w:val="00307E0D"/>
    <w:rsid w:val="0031128A"/>
    <w:rsid w:val="00311996"/>
    <w:rsid w:val="0031314C"/>
    <w:rsid w:val="00315430"/>
    <w:rsid w:val="00315EE0"/>
    <w:rsid w:val="0031617B"/>
    <w:rsid w:val="00316F8E"/>
    <w:rsid w:val="003171AA"/>
    <w:rsid w:val="0031765F"/>
    <w:rsid w:val="003300FC"/>
    <w:rsid w:val="003301F0"/>
    <w:rsid w:val="00331077"/>
    <w:rsid w:val="003332B4"/>
    <w:rsid w:val="0033573C"/>
    <w:rsid w:val="003374BD"/>
    <w:rsid w:val="00337BA3"/>
    <w:rsid w:val="00337F85"/>
    <w:rsid w:val="003402E4"/>
    <w:rsid w:val="00345082"/>
    <w:rsid w:val="00350449"/>
    <w:rsid w:val="00350D17"/>
    <w:rsid w:val="00352452"/>
    <w:rsid w:val="00353311"/>
    <w:rsid w:val="00355F5F"/>
    <w:rsid w:val="003601A9"/>
    <w:rsid w:val="00360C4C"/>
    <w:rsid w:val="003626D3"/>
    <w:rsid w:val="0036383B"/>
    <w:rsid w:val="00364A30"/>
    <w:rsid w:val="00365F2B"/>
    <w:rsid w:val="00367868"/>
    <w:rsid w:val="00375E18"/>
    <w:rsid w:val="003774F2"/>
    <w:rsid w:val="003775FF"/>
    <w:rsid w:val="0038068B"/>
    <w:rsid w:val="00380B9F"/>
    <w:rsid w:val="003821C8"/>
    <w:rsid w:val="00384819"/>
    <w:rsid w:val="00384B87"/>
    <w:rsid w:val="00384FED"/>
    <w:rsid w:val="00387C92"/>
    <w:rsid w:val="003906DA"/>
    <w:rsid w:val="00392761"/>
    <w:rsid w:val="0039398B"/>
    <w:rsid w:val="00395EA3"/>
    <w:rsid w:val="003964B2"/>
    <w:rsid w:val="00396798"/>
    <w:rsid w:val="00396D7E"/>
    <w:rsid w:val="00397373"/>
    <w:rsid w:val="00397854"/>
    <w:rsid w:val="00397E1D"/>
    <w:rsid w:val="003A270C"/>
    <w:rsid w:val="003A3DB2"/>
    <w:rsid w:val="003A53BF"/>
    <w:rsid w:val="003B0A7C"/>
    <w:rsid w:val="003B1229"/>
    <w:rsid w:val="003B41D3"/>
    <w:rsid w:val="003B4251"/>
    <w:rsid w:val="003B4A95"/>
    <w:rsid w:val="003B4AFB"/>
    <w:rsid w:val="003B5501"/>
    <w:rsid w:val="003B7DAF"/>
    <w:rsid w:val="003C0CC8"/>
    <w:rsid w:val="003C0E8C"/>
    <w:rsid w:val="003C3DDF"/>
    <w:rsid w:val="003C5D6D"/>
    <w:rsid w:val="003C63B9"/>
    <w:rsid w:val="003C66BE"/>
    <w:rsid w:val="003D0958"/>
    <w:rsid w:val="003D207D"/>
    <w:rsid w:val="003D2B8A"/>
    <w:rsid w:val="003D379E"/>
    <w:rsid w:val="003D60E7"/>
    <w:rsid w:val="003D6407"/>
    <w:rsid w:val="003E4A5F"/>
    <w:rsid w:val="003E5D9E"/>
    <w:rsid w:val="003E74B6"/>
    <w:rsid w:val="003F2D3C"/>
    <w:rsid w:val="003F49C4"/>
    <w:rsid w:val="003F4D68"/>
    <w:rsid w:val="00400FC2"/>
    <w:rsid w:val="00410335"/>
    <w:rsid w:val="00411060"/>
    <w:rsid w:val="00412287"/>
    <w:rsid w:val="0041405D"/>
    <w:rsid w:val="004155CB"/>
    <w:rsid w:val="00417749"/>
    <w:rsid w:val="00421433"/>
    <w:rsid w:val="00424473"/>
    <w:rsid w:val="00430C2B"/>
    <w:rsid w:val="00433920"/>
    <w:rsid w:val="00435A19"/>
    <w:rsid w:val="00436CE5"/>
    <w:rsid w:val="0043708B"/>
    <w:rsid w:val="00440D23"/>
    <w:rsid w:val="00440E93"/>
    <w:rsid w:val="004410A3"/>
    <w:rsid w:val="00442593"/>
    <w:rsid w:val="00447512"/>
    <w:rsid w:val="00447998"/>
    <w:rsid w:val="00447A5D"/>
    <w:rsid w:val="00461D57"/>
    <w:rsid w:val="00462341"/>
    <w:rsid w:val="00463C4C"/>
    <w:rsid w:val="00464C3D"/>
    <w:rsid w:val="00467EDE"/>
    <w:rsid w:val="00470A08"/>
    <w:rsid w:val="00471273"/>
    <w:rsid w:val="0047180F"/>
    <w:rsid w:val="0048288F"/>
    <w:rsid w:val="00484FD6"/>
    <w:rsid w:val="00486042"/>
    <w:rsid w:val="00487632"/>
    <w:rsid w:val="00487FE5"/>
    <w:rsid w:val="004901E4"/>
    <w:rsid w:val="00490C06"/>
    <w:rsid w:val="0049273B"/>
    <w:rsid w:val="00493369"/>
    <w:rsid w:val="00494F3E"/>
    <w:rsid w:val="00496004"/>
    <w:rsid w:val="00496889"/>
    <w:rsid w:val="004A16CA"/>
    <w:rsid w:val="004A24C0"/>
    <w:rsid w:val="004A278A"/>
    <w:rsid w:val="004A3747"/>
    <w:rsid w:val="004A53AE"/>
    <w:rsid w:val="004A5630"/>
    <w:rsid w:val="004A6173"/>
    <w:rsid w:val="004B01F5"/>
    <w:rsid w:val="004B2294"/>
    <w:rsid w:val="004B5F21"/>
    <w:rsid w:val="004B7492"/>
    <w:rsid w:val="004C1C3C"/>
    <w:rsid w:val="004C2AD9"/>
    <w:rsid w:val="004C5C27"/>
    <w:rsid w:val="004D5A76"/>
    <w:rsid w:val="004D7747"/>
    <w:rsid w:val="004D79C6"/>
    <w:rsid w:val="004D7CD0"/>
    <w:rsid w:val="004E1B10"/>
    <w:rsid w:val="004E70B6"/>
    <w:rsid w:val="004E7C61"/>
    <w:rsid w:val="004F3363"/>
    <w:rsid w:val="004F4441"/>
    <w:rsid w:val="004F503E"/>
    <w:rsid w:val="004F5923"/>
    <w:rsid w:val="004F5B75"/>
    <w:rsid w:val="004F6016"/>
    <w:rsid w:val="004F68F1"/>
    <w:rsid w:val="004F6B99"/>
    <w:rsid w:val="004F74ED"/>
    <w:rsid w:val="004F7921"/>
    <w:rsid w:val="004F7DC0"/>
    <w:rsid w:val="005002C8"/>
    <w:rsid w:val="005021BF"/>
    <w:rsid w:val="00502F85"/>
    <w:rsid w:val="005050E8"/>
    <w:rsid w:val="0051004A"/>
    <w:rsid w:val="0051115F"/>
    <w:rsid w:val="00511704"/>
    <w:rsid w:val="00511C63"/>
    <w:rsid w:val="00512EFE"/>
    <w:rsid w:val="00514552"/>
    <w:rsid w:val="00515010"/>
    <w:rsid w:val="00516546"/>
    <w:rsid w:val="00521197"/>
    <w:rsid w:val="00521F9C"/>
    <w:rsid w:val="00522E82"/>
    <w:rsid w:val="00523029"/>
    <w:rsid w:val="0052620E"/>
    <w:rsid w:val="005306F4"/>
    <w:rsid w:val="00531186"/>
    <w:rsid w:val="005321D2"/>
    <w:rsid w:val="005325E2"/>
    <w:rsid w:val="005337E7"/>
    <w:rsid w:val="00535DA0"/>
    <w:rsid w:val="0053712A"/>
    <w:rsid w:val="005408F7"/>
    <w:rsid w:val="00541A40"/>
    <w:rsid w:val="00541B13"/>
    <w:rsid w:val="00541F81"/>
    <w:rsid w:val="00542E9B"/>
    <w:rsid w:val="00542F8B"/>
    <w:rsid w:val="00543D03"/>
    <w:rsid w:val="00544880"/>
    <w:rsid w:val="005459F1"/>
    <w:rsid w:val="00546398"/>
    <w:rsid w:val="00546FB8"/>
    <w:rsid w:val="00547028"/>
    <w:rsid w:val="00547AEA"/>
    <w:rsid w:val="005539BF"/>
    <w:rsid w:val="00554CB7"/>
    <w:rsid w:val="005551A5"/>
    <w:rsid w:val="00557FEE"/>
    <w:rsid w:val="0056032D"/>
    <w:rsid w:val="005611A6"/>
    <w:rsid w:val="0056226B"/>
    <w:rsid w:val="00563C1E"/>
    <w:rsid w:val="00563F2C"/>
    <w:rsid w:val="0056625D"/>
    <w:rsid w:val="00567185"/>
    <w:rsid w:val="00571258"/>
    <w:rsid w:val="00571F5E"/>
    <w:rsid w:val="00574E26"/>
    <w:rsid w:val="00580BF3"/>
    <w:rsid w:val="005860A8"/>
    <w:rsid w:val="00586B64"/>
    <w:rsid w:val="00587E80"/>
    <w:rsid w:val="00590095"/>
    <w:rsid w:val="00591959"/>
    <w:rsid w:val="005951F1"/>
    <w:rsid w:val="005A2D84"/>
    <w:rsid w:val="005A3161"/>
    <w:rsid w:val="005A4E9A"/>
    <w:rsid w:val="005A5018"/>
    <w:rsid w:val="005A79DF"/>
    <w:rsid w:val="005B00D6"/>
    <w:rsid w:val="005B3BD6"/>
    <w:rsid w:val="005B4983"/>
    <w:rsid w:val="005C12D1"/>
    <w:rsid w:val="005C5990"/>
    <w:rsid w:val="005C5C03"/>
    <w:rsid w:val="005C5EA8"/>
    <w:rsid w:val="005C678A"/>
    <w:rsid w:val="005C74A6"/>
    <w:rsid w:val="005D018A"/>
    <w:rsid w:val="005D2F77"/>
    <w:rsid w:val="005D4575"/>
    <w:rsid w:val="005D489D"/>
    <w:rsid w:val="005D5136"/>
    <w:rsid w:val="005D5EF6"/>
    <w:rsid w:val="005E2126"/>
    <w:rsid w:val="005E2C49"/>
    <w:rsid w:val="005E4C05"/>
    <w:rsid w:val="005E515C"/>
    <w:rsid w:val="005E5F3D"/>
    <w:rsid w:val="005F0F2B"/>
    <w:rsid w:val="005F250B"/>
    <w:rsid w:val="005F4E01"/>
    <w:rsid w:val="005F51AA"/>
    <w:rsid w:val="00600FD8"/>
    <w:rsid w:val="00603634"/>
    <w:rsid w:val="00603A60"/>
    <w:rsid w:val="006052C3"/>
    <w:rsid w:val="00616A48"/>
    <w:rsid w:val="00617742"/>
    <w:rsid w:val="00617AA8"/>
    <w:rsid w:val="0062189F"/>
    <w:rsid w:val="00621C8B"/>
    <w:rsid w:val="00622769"/>
    <w:rsid w:val="0062318A"/>
    <w:rsid w:val="006248B3"/>
    <w:rsid w:val="00625C92"/>
    <w:rsid w:val="006273FF"/>
    <w:rsid w:val="00635B3B"/>
    <w:rsid w:val="00636024"/>
    <w:rsid w:val="00640972"/>
    <w:rsid w:val="00641BE4"/>
    <w:rsid w:val="00643AB9"/>
    <w:rsid w:val="00645AD6"/>
    <w:rsid w:val="0064671B"/>
    <w:rsid w:val="0065445B"/>
    <w:rsid w:val="0065537F"/>
    <w:rsid w:val="00657DF8"/>
    <w:rsid w:val="006621F2"/>
    <w:rsid w:val="00664AE5"/>
    <w:rsid w:val="00665647"/>
    <w:rsid w:val="00665D0E"/>
    <w:rsid w:val="00674816"/>
    <w:rsid w:val="006808C4"/>
    <w:rsid w:val="00680FF8"/>
    <w:rsid w:val="006839B2"/>
    <w:rsid w:val="00683CDF"/>
    <w:rsid w:val="00684EA1"/>
    <w:rsid w:val="0068541E"/>
    <w:rsid w:val="0068623E"/>
    <w:rsid w:val="0069227E"/>
    <w:rsid w:val="006960E0"/>
    <w:rsid w:val="0069700C"/>
    <w:rsid w:val="006A3182"/>
    <w:rsid w:val="006A4512"/>
    <w:rsid w:val="006A55D3"/>
    <w:rsid w:val="006A5EA7"/>
    <w:rsid w:val="006B02FB"/>
    <w:rsid w:val="006B07B7"/>
    <w:rsid w:val="006B2445"/>
    <w:rsid w:val="006B33C5"/>
    <w:rsid w:val="006B704B"/>
    <w:rsid w:val="006C4BB2"/>
    <w:rsid w:val="006C4E19"/>
    <w:rsid w:val="006C71D5"/>
    <w:rsid w:val="006C7DF1"/>
    <w:rsid w:val="006D44B1"/>
    <w:rsid w:val="006D6112"/>
    <w:rsid w:val="006D6C18"/>
    <w:rsid w:val="006E0658"/>
    <w:rsid w:val="006E22F1"/>
    <w:rsid w:val="006E3C7D"/>
    <w:rsid w:val="006E4A61"/>
    <w:rsid w:val="006E4F96"/>
    <w:rsid w:val="006E5845"/>
    <w:rsid w:val="006E65A8"/>
    <w:rsid w:val="006F1226"/>
    <w:rsid w:val="006F2432"/>
    <w:rsid w:val="006F2E19"/>
    <w:rsid w:val="006F63D0"/>
    <w:rsid w:val="00704B97"/>
    <w:rsid w:val="00705220"/>
    <w:rsid w:val="00705DB2"/>
    <w:rsid w:val="00706A39"/>
    <w:rsid w:val="007070E9"/>
    <w:rsid w:val="00711D66"/>
    <w:rsid w:val="00711E4E"/>
    <w:rsid w:val="00715AD1"/>
    <w:rsid w:val="00717E8A"/>
    <w:rsid w:val="00720520"/>
    <w:rsid w:val="00720D32"/>
    <w:rsid w:val="00721B8C"/>
    <w:rsid w:val="00727417"/>
    <w:rsid w:val="007309A7"/>
    <w:rsid w:val="00734ABD"/>
    <w:rsid w:val="007368CD"/>
    <w:rsid w:val="00740507"/>
    <w:rsid w:val="0074235A"/>
    <w:rsid w:val="0074339A"/>
    <w:rsid w:val="007447C2"/>
    <w:rsid w:val="007451BB"/>
    <w:rsid w:val="00747882"/>
    <w:rsid w:val="00747CF0"/>
    <w:rsid w:val="007538B7"/>
    <w:rsid w:val="00761B40"/>
    <w:rsid w:val="00762694"/>
    <w:rsid w:val="00762F94"/>
    <w:rsid w:val="00763A92"/>
    <w:rsid w:val="00764309"/>
    <w:rsid w:val="0076563D"/>
    <w:rsid w:val="007714B7"/>
    <w:rsid w:val="0077269F"/>
    <w:rsid w:val="00774F54"/>
    <w:rsid w:val="00776F56"/>
    <w:rsid w:val="00780927"/>
    <w:rsid w:val="00781973"/>
    <w:rsid w:val="00782339"/>
    <w:rsid w:val="00784B75"/>
    <w:rsid w:val="007853D8"/>
    <w:rsid w:val="00786783"/>
    <w:rsid w:val="00792C42"/>
    <w:rsid w:val="00793041"/>
    <w:rsid w:val="00793DF5"/>
    <w:rsid w:val="007942EE"/>
    <w:rsid w:val="00796C64"/>
    <w:rsid w:val="007977F8"/>
    <w:rsid w:val="007A2D46"/>
    <w:rsid w:val="007A2F03"/>
    <w:rsid w:val="007A4D03"/>
    <w:rsid w:val="007A549B"/>
    <w:rsid w:val="007A5859"/>
    <w:rsid w:val="007A6CF1"/>
    <w:rsid w:val="007B0A6F"/>
    <w:rsid w:val="007B189C"/>
    <w:rsid w:val="007B25D6"/>
    <w:rsid w:val="007B6E8F"/>
    <w:rsid w:val="007C1515"/>
    <w:rsid w:val="007C21F7"/>
    <w:rsid w:val="007C2293"/>
    <w:rsid w:val="007C3B6F"/>
    <w:rsid w:val="007C4685"/>
    <w:rsid w:val="007C4B63"/>
    <w:rsid w:val="007C5264"/>
    <w:rsid w:val="007C5EE8"/>
    <w:rsid w:val="007D3082"/>
    <w:rsid w:val="007E08C3"/>
    <w:rsid w:val="007E161E"/>
    <w:rsid w:val="007E33DE"/>
    <w:rsid w:val="007E4E9D"/>
    <w:rsid w:val="007E5C1E"/>
    <w:rsid w:val="007F22E0"/>
    <w:rsid w:val="007F4585"/>
    <w:rsid w:val="007F6944"/>
    <w:rsid w:val="007F6C8C"/>
    <w:rsid w:val="00803021"/>
    <w:rsid w:val="008035EC"/>
    <w:rsid w:val="00805C44"/>
    <w:rsid w:val="008068D2"/>
    <w:rsid w:val="00806D17"/>
    <w:rsid w:val="00810669"/>
    <w:rsid w:val="00813225"/>
    <w:rsid w:val="0081522F"/>
    <w:rsid w:val="008170CB"/>
    <w:rsid w:val="0081714C"/>
    <w:rsid w:val="008172CA"/>
    <w:rsid w:val="00823702"/>
    <w:rsid w:val="00824DB2"/>
    <w:rsid w:val="008255B0"/>
    <w:rsid w:val="00825763"/>
    <w:rsid w:val="00826621"/>
    <w:rsid w:val="0082698F"/>
    <w:rsid w:val="00835062"/>
    <w:rsid w:val="0083531D"/>
    <w:rsid w:val="00836188"/>
    <w:rsid w:val="008364C6"/>
    <w:rsid w:val="00836E7E"/>
    <w:rsid w:val="00837508"/>
    <w:rsid w:val="0084342B"/>
    <w:rsid w:val="00843C5B"/>
    <w:rsid w:val="008440A3"/>
    <w:rsid w:val="00846B9C"/>
    <w:rsid w:val="008471F4"/>
    <w:rsid w:val="00847760"/>
    <w:rsid w:val="008500D8"/>
    <w:rsid w:val="00861439"/>
    <w:rsid w:val="00862B62"/>
    <w:rsid w:val="008649C9"/>
    <w:rsid w:val="00864CAF"/>
    <w:rsid w:val="008676EA"/>
    <w:rsid w:val="00867836"/>
    <w:rsid w:val="0087178E"/>
    <w:rsid w:val="00873A48"/>
    <w:rsid w:val="00875318"/>
    <w:rsid w:val="00881219"/>
    <w:rsid w:val="00883FAB"/>
    <w:rsid w:val="00885EDD"/>
    <w:rsid w:val="00886F7D"/>
    <w:rsid w:val="00887647"/>
    <w:rsid w:val="008903D9"/>
    <w:rsid w:val="008913C7"/>
    <w:rsid w:val="00891BFF"/>
    <w:rsid w:val="00893521"/>
    <w:rsid w:val="00896B60"/>
    <w:rsid w:val="008A0152"/>
    <w:rsid w:val="008A1ED7"/>
    <w:rsid w:val="008A684C"/>
    <w:rsid w:val="008B057A"/>
    <w:rsid w:val="008B22F7"/>
    <w:rsid w:val="008B2A00"/>
    <w:rsid w:val="008B6AD0"/>
    <w:rsid w:val="008C2DB8"/>
    <w:rsid w:val="008C40B6"/>
    <w:rsid w:val="008D1DC7"/>
    <w:rsid w:val="008D46FB"/>
    <w:rsid w:val="008D5B15"/>
    <w:rsid w:val="008D7718"/>
    <w:rsid w:val="008D7E87"/>
    <w:rsid w:val="008E1F1F"/>
    <w:rsid w:val="008E535C"/>
    <w:rsid w:val="008E770A"/>
    <w:rsid w:val="008F0871"/>
    <w:rsid w:val="008F0C7D"/>
    <w:rsid w:val="008F1406"/>
    <w:rsid w:val="008F22B5"/>
    <w:rsid w:val="008F3389"/>
    <w:rsid w:val="008F4A4C"/>
    <w:rsid w:val="008F6018"/>
    <w:rsid w:val="008F6CB4"/>
    <w:rsid w:val="008F741E"/>
    <w:rsid w:val="008F7B0A"/>
    <w:rsid w:val="009014F1"/>
    <w:rsid w:val="00902BAA"/>
    <w:rsid w:val="00903191"/>
    <w:rsid w:val="009031FB"/>
    <w:rsid w:val="00906A10"/>
    <w:rsid w:val="0091029C"/>
    <w:rsid w:val="00911BA8"/>
    <w:rsid w:val="009127E1"/>
    <w:rsid w:val="00914537"/>
    <w:rsid w:val="00914B16"/>
    <w:rsid w:val="00916D68"/>
    <w:rsid w:val="009206A2"/>
    <w:rsid w:val="009206BB"/>
    <w:rsid w:val="0092236A"/>
    <w:rsid w:val="00922B0D"/>
    <w:rsid w:val="00924AB0"/>
    <w:rsid w:val="00927C34"/>
    <w:rsid w:val="00933551"/>
    <w:rsid w:val="00933637"/>
    <w:rsid w:val="0093469C"/>
    <w:rsid w:val="00936DBC"/>
    <w:rsid w:val="0094060A"/>
    <w:rsid w:val="00940C44"/>
    <w:rsid w:val="00941665"/>
    <w:rsid w:val="00941809"/>
    <w:rsid w:val="00941C09"/>
    <w:rsid w:val="00943C5E"/>
    <w:rsid w:val="00946634"/>
    <w:rsid w:val="0095010D"/>
    <w:rsid w:val="00951AE4"/>
    <w:rsid w:val="009535AC"/>
    <w:rsid w:val="0095661F"/>
    <w:rsid w:val="00956C13"/>
    <w:rsid w:val="00960B69"/>
    <w:rsid w:val="009633B8"/>
    <w:rsid w:val="00963D35"/>
    <w:rsid w:val="00964A57"/>
    <w:rsid w:val="00967EED"/>
    <w:rsid w:val="009711A9"/>
    <w:rsid w:val="009806DE"/>
    <w:rsid w:val="00981993"/>
    <w:rsid w:val="0099185A"/>
    <w:rsid w:val="00992D35"/>
    <w:rsid w:val="00993288"/>
    <w:rsid w:val="009976CA"/>
    <w:rsid w:val="009A0A29"/>
    <w:rsid w:val="009A2C70"/>
    <w:rsid w:val="009A2E11"/>
    <w:rsid w:val="009A4FE6"/>
    <w:rsid w:val="009A59F0"/>
    <w:rsid w:val="009A6014"/>
    <w:rsid w:val="009A6CE7"/>
    <w:rsid w:val="009A7A23"/>
    <w:rsid w:val="009B17EB"/>
    <w:rsid w:val="009B3DE7"/>
    <w:rsid w:val="009B6A1A"/>
    <w:rsid w:val="009B7EFA"/>
    <w:rsid w:val="009C0D4F"/>
    <w:rsid w:val="009C17C6"/>
    <w:rsid w:val="009C3C9A"/>
    <w:rsid w:val="009C4476"/>
    <w:rsid w:val="009C59DB"/>
    <w:rsid w:val="009C7A95"/>
    <w:rsid w:val="009C7C2B"/>
    <w:rsid w:val="009C7D78"/>
    <w:rsid w:val="009C7F6F"/>
    <w:rsid w:val="009D16E9"/>
    <w:rsid w:val="009D1B06"/>
    <w:rsid w:val="009D26F2"/>
    <w:rsid w:val="009D4488"/>
    <w:rsid w:val="009E0878"/>
    <w:rsid w:val="009E09A4"/>
    <w:rsid w:val="009E1D36"/>
    <w:rsid w:val="009E2B49"/>
    <w:rsid w:val="009E3D68"/>
    <w:rsid w:val="009E5928"/>
    <w:rsid w:val="009E7D11"/>
    <w:rsid w:val="009E7D6F"/>
    <w:rsid w:val="009E7E93"/>
    <w:rsid w:val="009F0F8B"/>
    <w:rsid w:val="009F1C73"/>
    <w:rsid w:val="009F5028"/>
    <w:rsid w:val="009F519D"/>
    <w:rsid w:val="009F5A61"/>
    <w:rsid w:val="009F6486"/>
    <w:rsid w:val="009F78B6"/>
    <w:rsid w:val="00A00C5D"/>
    <w:rsid w:val="00A00F55"/>
    <w:rsid w:val="00A078A1"/>
    <w:rsid w:val="00A1196C"/>
    <w:rsid w:val="00A13FB0"/>
    <w:rsid w:val="00A17C22"/>
    <w:rsid w:val="00A17F25"/>
    <w:rsid w:val="00A208AC"/>
    <w:rsid w:val="00A2154D"/>
    <w:rsid w:val="00A2429C"/>
    <w:rsid w:val="00A250C6"/>
    <w:rsid w:val="00A26B66"/>
    <w:rsid w:val="00A3016A"/>
    <w:rsid w:val="00A31D8F"/>
    <w:rsid w:val="00A34687"/>
    <w:rsid w:val="00A375E4"/>
    <w:rsid w:val="00A41721"/>
    <w:rsid w:val="00A44816"/>
    <w:rsid w:val="00A4642F"/>
    <w:rsid w:val="00A50CAF"/>
    <w:rsid w:val="00A50EAD"/>
    <w:rsid w:val="00A56229"/>
    <w:rsid w:val="00A5670C"/>
    <w:rsid w:val="00A57403"/>
    <w:rsid w:val="00A60761"/>
    <w:rsid w:val="00A618C0"/>
    <w:rsid w:val="00A6371A"/>
    <w:rsid w:val="00A6752E"/>
    <w:rsid w:val="00A72474"/>
    <w:rsid w:val="00A73223"/>
    <w:rsid w:val="00A74ABA"/>
    <w:rsid w:val="00A76872"/>
    <w:rsid w:val="00A8575D"/>
    <w:rsid w:val="00A86334"/>
    <w:rsid w:val="00A86BB3"/>
    <w:rsid w:val="00A91A1A"/>
    <w:rsid w:val="00A923AF"/>
    <w:rsid w:val="00A961FC"/>
    <w:rsid w:val="00A97C95"/>
    <w:rsid w:val="00AA208F"/>
    <w:rsid w:val="00AA28FA"/>
    <w:rsid w:val="00AA370E"/>
    <w:rsid w:val="00AA4051"/>
    <w:rsid w:val="00AA468C"/>
    <w:rsid w:val="00AA4AFD"/>
    <w:rsid w:val="00AB1D22"/>
    <w:rsid w:val="00AC1656"/>
    <w:rsid w:val="00AC5643"/>
    <w:rsid w:val="00AC655C"/>
    <w:rsid w:val="00AD2BF6"/>
    <w:rsid w:val="00AD5916"/>
    <w:rsid w:val="00AD5FC1"/>
    <w:rsid w:val="00AE0221"/>
    <w:rsid w:val="00AE0702"/>
    <w:rsid w:val="00AE0892"/>
    <w:rsid w:val="00AE2194"/>
    <w:rsid w:val="00AE220D"/>
    <w:rsid w:val="00AE4F50"/>
    <w:rsid w:val="00AE659E"/>
    <w:rsid w:val="00AE753B"/>
    <w:rsid w:val="00AE7D4D"/>
    <w:rsid w:val="00AF6A67"/>
    <w:rsid w:val="00AF7998"/>
    <w:rsid w:val="00AF79C3"/>
    <w:rsid w:val="00B027DE"/>
    <w:rsid w:val="00B039A0"/>
    <w:rsid w:val="00B04C06"/>
    <w:rsid w:val="00B109E8"/>
    <w:rsid w:val="00B11784"/>
    <w:rsid w:val="00B13E7D"/>
    <w:rsid w:val="00B142ED"/>
    <w:rsid w:val="00B146F1"/>
    <w:rsid w:val="00B15E47"/>
    <w:rsid w:val="00B17B66"/>
    <w:rsid w:val="00B20956"/>
    <w:rsid w:val="00B21E05"/>
    <w:rsid w:val="00B23BFE"/>
    <w:rsid w:val="00B24170"/>
    <w:rsid w:val="00B3085B"/>
    <w:rsid w:val="00B33705"/>
    <w:rsid w:val="00B37864"/>
    <w:rsid w:val="00B40452"/>
    <w:rsid w:val="00B4271F"/>
    <w:rsid w:val="00B43685"/>
    <w:rsid w:val="00B46C4F"/>
    <w:rsid w:val="00B46D80"/>
    <w:rsid w:val="00B46F38"/>
    <w:rsid w:val="00B478FC"/>
    <w:rsid w:val="00B5151A"/>
    <w:rsid w:val="00B54363"/>
    <w:rsid w:val="00B559E1"/>
    <w:rsid w:val="00B55EC4"/>
    <w:rsid w:val="00B5722B"/>
    <w:rsid w:val="00B61FCB"/>
    <w:rsid w:val="00B6233D"/>
    <w:rsid w:val="00B624FB"/>
    <w:rsid w:val="00B705BD"/>
    <w:rsid w:val="00B76A24"/>
    <w:rsid w:val="00B81EE3"/>
    <w:rsid w:val="00B84BC8"/>
    <w:rsid w:val="00B85ACE"/>
    <w:rsid w:val="00B860A4"/>
    <w:rsid w:val="00B87F9F"/>
    <w:rsid w:val="00B91D78"/>
    <w:rsid w:val="00B95CEA"/>
    <w:rsid w:val="00B964F7"/>
    <w:rsid w:val="00B97A05"/>
    <w:rsid w:val="00B97A91"/>
    <w:rsid w:val="00BA14F6"/>
    <w:rsid w:val="00BA1576"/>
    <w:rsid w:val="00BA2869"/>
    <w:rsid w:val="00BA3D37"/>
    <w:rsid w:val="00BA4ADD"/>
    <w:rsid w:val="00BA5D76"/>
    <w:rsid w:val="00BA7E93"/>
    <w:rsid w:val="00BB24E1"/>
    <w:rsid w:val="00BB4A91"/>
    <w:rsid w:val="00BB4AE4"/>
    <w:rsid w:val="00BB6127"/>
    <w:rsid w:val="00BC07A2"/>
    <w:rsid w:val="00BC1ABC"/>
    <w:rsid w:val="00BC38ED"/>
    <w:rsid w:val="00BC4F20"/>
    <w:rsid w:val="00BC6707"/>
    <w:rsid w:val="00BD2033"/>
    <w:rsid w:val="00BD23CC"/>
    <w:rsid w:val="00BD70A7"/>
    <w:rsid w:val="00BD7383"/>
    <w:rsid w:val="00BD7C00"/>
    <w:rsid w:val="00BE27E7"/>
    <w:rsid w:val="00BE4D15"/>
    <w:rsid w:val="00BE5168"/>
    <w:rsid w:val="00BE7AF6"/>
    <w:rsid w:val="00BF12F0"/>
    <w:rsid w:val="00BF5EF8"/>
    <w:rsid w:val="00BF7B5D"/>
    <w:rsid w:val="00BF7D0D"/>
    <w:rsid w:val="00C01987"/>
    <w:rsid w:val="00C02D05"/>
    <w:rsid w:val="00C0326C"/>
    <w:rsid w:val="00C04E05"/>
    <w:rsid w:val="00C105A3"/>
    <w:rsid w:val="00C112A8"/>
    <w:rsid w:val="00C11F0D"/>
    <w:rsid w:val="00C14189"/>
    <w:rsid w:val="00C1666E"/>
    <w:rsid w:val="00C237DA"/>
    <w:rsid w:val="00C26A44"/>
    <w:rsid w:val="00C30091"/>
    <w:rsid w:val="00C3192B"/>
    <w:rsid w:val="00C33740"/>
    <w:rsid w:val="00C33892"/>
    <w:rsid w:val="00C34575"/>
    <w:rsid w:val="00C34BEA"/>
    <w:rsid w:val="00C35573"/>
    <w:rsid w:val="00C35D4F"/>
    <w:rsid w:val="00C42FF6"/>
    <w:rsid w:val="00C44B4D"/>
    <w:rsid w:val="00C45F5C"/>
    <w:rsid w:val="00C479D0"/>
    <w:rsid w:val="00C51048"/>
    <w:rsid w:val="00C5165E"/>
    <w:rsid w:val="00C53027"/>
    <w:rsid w:val="00C56B40"/>
    <w:rsid w:val="00C57E32"/>
    <w:rsid w:val="00C60875"/>
    <w:rsid w:val="00C634AB"/>
    <w:rsid w:val="00C639E4"/>
    <w:rsid w:val="00C6613C"/>
    <w:rsid w:val="00C715C3"/>
    <w:rsid w:val="00C7188A"/>
    <w:rsid w:val="00C758AC"/>
    <w:rsid w:val="00C7606A"/>
    <w:rsid w:val="00C76C02"/>
    <w:rsid w:val="00C770BD"/>
    <w:rsid w:val="00C81F35"/>
    <w:rsid w:val="00C8328D"/>
    <w:rsid w:val="00C84CF5"/>
    <w:rsid w:val="00C85750"/>
    <w:rsid w:val="00C8605A"/>
    <w:rsid w:val="00C8773D"/>
    <w:rsid w:val="00C9455D"/>
    <w:rsid w:val="00C948E1"/>
    <w:rsid w:val="00C956DD"/>
    <w:rsid w:val="00C96372"/>
    <w:rsid w:val="00C97ABA"/>
    <w:rsid w:val="00CA03F3"/>
    <w:rsid w:val="00CA429D"/>
    <w:rsid w:val="00CA653F"/>
    <w:rsid w:val="00CA71C6"/>
    <w:rsid w:val="00CA73F7"/>
    <w:rsid w:val="00CB319F"/>
    <w:rsid w:val="00CB5636"/>
    <w:rsid w:val="00CB6186"/>
    <w:rsid w:val="00CB6437"/>
    <w:rsid w:val="00CC3517"/>
    <w:rsid w:val="00CC42E7"/>
    <w:rsid w:val="00CC72E0"/>
    <w:rsid w:val="00CC7923"/>
    <w:rsid w:val="00CD029A"/>
    <w:rsid w:val="00CD19B3"/>
    <w:rsid w:val="00CD1B4A"/>
    <w:rsid w:val="00CD3D06"/>
    <w:rsid w:val="00CD3F8F"/>
    <w:rsid w:val="00CD47DF"/>
    <w:rsid w:val="00CD4C0A"/>
    <w:rsid w:val="00CD7DC0"/>
    <w:rsid w:val="00CE0ACC"/>
    <w:rsid w:val="00CE6E41"/>
    <w:rsid w:val="00CF72C7"/>
    <w:rsid w:val="00D02B56"/>
    <w:rsid w:val="00D0327A"/>
    <w:rsid w:val="00D04A2A"/>
    <w:rsid w:val="00D04AEC"/>
    <w:rsid w:val="00D067C7"/>
    <w:rsid w:val="00D10BBA"/>
    <w:rsid w:val="00D11133"/>
    <w:rsid w:val="00D11AE7"/>
    <w:rsid w:val="00D128D1"/>
    <w:rsid w:val="00D13BF5"/>
    <w:rsid w:val="00D14553"/>
    <w:rsid w:val="00D1581C"/>
    <w:rsid w:val="00D160DD"/>
    <w:rsid w:val="00D20577"/>
    <w:rsid w:val="00D22868"/>
    <w:rsid w:val="00D24725"/>
    <w:rsid w:val="00D30939"/>
    <w:rsid w:val="00D311CA"/>
    <w:rsid w:val="00D32044"/>
    <w:rsid w:val="00D369AD"/>
    <w:rsid w:val="00D40F8C"/>
    <w:rsid w:val="00D434E0"/>
    <w:rsid w:val="00D441E9"/>
    <w:rsid w:val="00D4525F"/>
    <w:rsid w:val="00D45ADA"/>
    <w:rsid w:val="00D50A63"/>
    <w:rsid w:val="00D51277"/>
    <w:rsid w:val="00D520B6"/>
    <w:rsid w:val="00D5357C"/>
    <w:rsid w:val="00D55727"/>
    <w:rsid w:val="00D56146"/>
    <w:rsid w:val="00D56C01"/>
    <w:rsid w:val="00D63489"/>
    <w:rsid w:val="00D74E37"/>
    <w:rsid w:val="00D770DE"/>
    <w:rsid w:val="00D80175"/>
    <w:rsid w:val="00D807AF"/>
    <w:rsid w:val="00D80DAE"/>
    <w:rsid w:val="00D82157"/>
    <w:rsid w:val="00D8243D"/>
    <w:rsid w:val="00D9003B"/>
    <w:rsid w:val="00D90748"/>
    <w:rsid w:val="00D93CF3"/>
    <w:rsid w:val="00DA0FEA"/>
    <w:rsid w:val="00DA2A62"/>
    <w:rsid w:val="00DA4CEB"/>
    <w:rsid w:val="00DA5F17"/>
    <w:rsid w:val="00DA6885"/>
    <w:rsid w:val="00DB1C5C"/>
    <w:rsid w:val="00DB3B08"/>
    <w:rsid w:val="00DB4925"/>
    <w:rsid w:val="00DB5D7F"/>
    <w:rsid w:val="00DB7053"/>
    <w:rsid w:val="00DC3A44"/>
    <w:rsid w:val="00DC5997"/>
    <w:rsid w:val="00DC7749"/>
    <w:rsid w:val="00DD109A"/>
    <w:rsid w:val="00DD1229"/>
    <w:rsid w:val="00DD1E7C"/>
    <w:rsid w:val="00DD2319"/>
    <w:rsid w:val="00DD29CC"/>
    <w:rsid w:val="00DD3D91"/>
    <w:rsid w:val="00DD7061"/>
    <w:rsid w:val="00DE21D9"/>
    <w:rsid w:val="00DE238E"/>
    <w:rsid w:val="00DE3921"/>
    <w:rsid w:val="00DE4ED7"/>
    <w:rsid w:val="00DE53FD"/>
    <w:rsid w:val="00DE6F72"/>
    <w:rsid w:val="00DE74EC"/>
    <w:rsid w:val="00DF1DB6"/>
    <w:rsid w:val="00DF2680"/>
    <w:rsid w:val="00DF6FD7"/>
    <w:rsid w:val="00E02551"/>
    <w:rsid w:val="00E04828"/>
    <w:rsid w:val="00E04AB2"/>
    <w:rsid w:val="00E04AE0"/>
    <w:rsid w:val="00E06950"/>
    <w:rsid w:val="00E100FD"/>
    <w:rsid w:val="00E1450A"/>
    <w:rsid w:val="00E2331B"/>
    <w:rsid w:val="00E23EFE"/>
    <w:rsid w:val="00E24C4B"/>
    <w:rsid w:val="00E257F3"/>
    <w:rsid w:val="00E26EA7"/>
    <w:rsid w:val="00E26ED9"/>
    <w:rsid w:val="00E27725"/>
    <w:rsid w:val="00E3113C"/>
    <w:rsid w:val="00E313B4"/>
    <w:rsid w:val="00E3632C"/>
    <w:rsid w:val="00E36A1A"/>
    <w:rsid w:val="00E43191"/>
    <w:rsid w:val="00E4553D"/>
    <w:rsid w:val="00E45892"/>
    <w:rsid w:val="00E46DCD"/>
    <w:rsid w:val="00E52EE1"/>
    <w:rsid w:val="00E53420"/>
    <w:rsid w:val="00E555E0"/>
    <w:rsid w:val="00E56288"/>
    <w:rsid w:val="00E57015"/>
    <w:rsid w:val="00E57257"/>
    <w:rsid w:val="00E57703"/>
    <w:rsid w:val="00E57CA1"/>
    <w:rsid w:val="00E605DB"/>
    <w:rsid w:val="00E6376F"/>
    <w:rsid w:val="00E6386F"/>
    <w:rsid w:val="00E63B29"/>
    <w:rsid w:val="00E652E5"/>
    <w:rsid w:val="00E7209D"/>
    <w:rsid w:val="00E73729"/>
    <w:rsid w:val="00E744CE"/>
    <w:rsid w:val="00E76962"/>
    <w:rsid w:val="00E774C1"/>
    <w:rsid w:val="00E8071B"/>
    <w:rsid w:val="00E823A8"/>
    <w:rsid w:val="00E825FF"/>
    <w:rsid w:val="00E827E0"/>
    <w:rsid w:val="00E85B83"/>
    <w:rsid w:val="00E86589"/>
    <w:rsid w:val="00E87461"/>
    <w:rsid w:val="00E90433"/>
    <w:rsid w:val="00E90A27"/>
    <w:rsid w:val="00E93757"/>
    <w:rsid w:val="00E95959"/>
    <w:rsid w:val="00E95E24"/>
    <w:rsid w:val="00EA09B1"/>
    <w:rsid w:val="00EA215D"/>
    <w:rsid w:val="00EA5543"/>
    <w:rsid w:val="00EB04E5"/>
    <w:rsid w:val="00EB0800"/>
    <w:rsid w:val="00EB5226"/>
    <w:rsid w:val="00EB6195"/>
    <w:rsid w:val="00EB6B2D"/>
    <w:rsid w:val="00EB7D97"/>
    <w:rsid w:val="00EC0511"/>
    <w:rsid w:val="00EC09F3"/>
    <w:rsid w:val="00EC329D"/>
    <w:rsid w:val="00EC490E"/>
    <w:rsid w:val="00EC5A19"/>
    <w:rsid w:val="00EC6B1E"/>
    <w:rsid w:val="00EC7594"/>
    <w:rsid w:val="00EC7AC6"/>
    <w:rsid w:val="00ED1CDC"/>
    <w:rsid w:val="00ED36A7"/>
    <w:rsid w:val="00ED49FB"/>
    <w:rsid w:val="00ED5D9D"/>
    <w:rsid w:val="00EE0749"/>
    <w:rsid w:val="00EE2293"/>
    <w:rsid w:val="00EE3D16"/>
    <w:rsid w:val="00EE43CE"/>
    <w:rsid w:val="00EE491A"/>
    <w:rsid w:val="00EE799C"/>
    <w:rsid w:val="00EF08F2"/>
    <w:rsid w:val="00EF2154"/>
    <w:rsid w:val="00EF340E"/>
    <w:rsid w:val="00EF4D4C"/>
    <w:rsid w:val="00EF622C"/>
    <w:rsid w:val="00EF6A83"/>
    <w:rsid w:val="00F01B29"/>
    <w:rsid w:val="00F02576"/>
    <w:rsid w:val="00F044EE"/>
    <w:rsid w:val="00F05EB7"/>
    <w:rsid w:val="00F068B9"/>
    <w:rsid w:val="00F10418"/>
    <w:rsid w:val="00F1050B"/>
    <w:rsid w:val="00F13465"/>
    <w:rsid w:val="00F13E8F"/>
    <w:rsid w:val="00F15DE3"/>
    <w:rsid w:val="00F168BE"/>
    <w:rsid w:val="00F17645"/>
    <w:rsid w:val="00F17A46"/>
    <w:rsid w:val="00F20D66"/>
    <w:rsid w:val="00F226DB"/>
    <w:rsid w:val="00F22A09"/>
    <w:rsid w:val="00F24AA3"/>
    <w:rsid w:val="00F27E2A"/>
    <w:rsid w:val="00F30295"/>
    <w:rsid w:val="00F31049"/>
    <w:rsid w:val="00F321C0"/>
    <w:rsid w:val="00F42776"/>
    <w:rsid w:val="00F43C4B"/>
    <w:rsid w:val="00F4654F"/>
    <w:rsid w:val="00F46D01"/>
    <w:rsid w:val="00F53B8D"/>
    <w:rsid w:val="00F55AE8"/>
    <w:rsid w:val="00F56905"/>
    <w:rsid w:val="00F57B10"/>
    <w:rsid w:val="00F60C3B"/>
    <w:rsid w:val="00F65F88"/>
    <w:rsid w:val="00F660CB"/>
    <w:rsid w:val="00F70DCB"/>
    <w:rsid w:val="00F72787"/>
    <w:rsid w:val="00F76173"/>
    <w:rsid w:val="00F76A50"/>
    <w:rsid w:val="00F804A7"/>
    <w:rsid w:val="00F8259E"/>
    <w:rsid w:val="00F82A38"/>
    <w:rsid w:val="00F82C9E"/>
    <w:rsid w:val="00F86738"/>
    <w:rsid w:val="00F90ADA"/>
    <w:rsid w:val="00F91BDD"/>
    <w:rsid w:val="00F924E2"/>
    <w:rsid w:val="00F96880"/>
    <w:rsid w:val="00FA26C4"/>
    <w:rsid w:val="00FA345D"/>
    <w:rsid w:val="00FA50B0"/>
    <w:rsid w:val="00FA51F6"/>
    <w:rsid w:val="00FA5A6A"/>
    <w:rsid w:val="00FA5D61"/>
    <w:rsid w:val="00FA785D"/>
    <w:rsid w:val="00FA7C9D"/>
    <w:rsid w:val="00FB1BE0"/>
    <w:rsid w:val="00FB5395"/>
    <w:rsid w:val="00FB5C7F"/>
    <w:rsid w:val="00FB7B18"/>
    <w:rsid w:val="00FC2526"/>
    <w:rsid w:val="00FC27C4"/>
    <w:rsid w:val="00FC2AF5"/>
    <w:rsid w:val="00FC6636"/>
    <w:rsid w:val="00FC6D7C"/>
    <w:rsid w:val="00FD0C7E"/>
    <w:rsid w:val="00FD6187"/>
    <w:rsid w:val="00FD674E"/>
    <w:rsid w:val="00FE1802"/>
    <w:rsid w:val="00FE27D6"/>
    <w:rsid w:val="00FE2DE2"/>
    <w:rsid w:val="00FE463B"/>
    <w:rsid w:val="00FE59FC"/>
    <w:rsid w:val="00FE5DA2"/>
    <w:rsid w:val="00FE6BD0"/>
    <w:rsid w:val="00FF296C"/>
    <w:rsid w:val="00FF3CB4"/>
    <w:rsid w:val="00FF522C"/>
    <w:rsid w:val="00FF54C2"/>
    <w:rsid w:val="00FF588B"/>
    <w:rsid w:val="00FF650E"/>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FollowedHyperlink" w:uiPriority="99"/>
    <w:lsdException w:name="Strong" w:semiHidden="0" w:unhideWhenUsed="0" w:qFormat="1"/>
    <w:lsdException w:name="Emphasis" w:semiHidden="0" w:unhideWhenUsed="0" w:qFormat="1"/>
    <w:lsdException w:name="Normal (Web)" w:uiPriority="99"/>
    <w:lsdException w:name="No List" w:uiPriority="99"/>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74F2"/>
    <w:rPr>
      <w:rFonts w:ascii="Tahoma" w:hAnsi="Tahoma"/>
      <w:kern w:val="28"/>
    </w:rPr>
  </w:style>
  <w:style w:type="paragraph" w:styleId="Ttulo1">
    <w:name w:val="heading 1"/>
    <w:basedOn w:val="Normal"/>
    <w:next w:val="Normal"/>
    <w:link w:val="Ttulo1Char"/>
    <w:qFormat/>
    <w:rsid w:val="003774F2"/>
    <w:pPr>
      <w:keepNext/>
      <w:jc w:val="center"/>
      <w:outlineLvl w:val="0"/>
    </w:pPr>
    <w:rPr>
      <w:rFonts w:ascii="Times New Roman" w:hAnsi="Times New Roman"/>
      <w:b/>
      <w:color w:val="000000"/>
      <w:sz w:val="28"/>
    </w:rPr>
  </w:style>
  <w:style w:type="paragraph" w:styleId="Ttulo2">
    <w:name w:val="heading 2"/>
    <w:basedOn w:val="Normal"/>
    <w:next w:val="Normal"/>
    <w:qFormat/>
    <w:rsid w:val="003774F2"/>
    <w:pPr>
      <w:keepNext/>
      <w:widowControl w:val="0"/>
      <w:jc w:val="center"/>
      <w:outlineLvl w:val="1"/>
    </w:pPr>
    <w:rPr>
      <w:rFonts w:ascii="Times New Roman" w:hAnsi="Times New Roman"/>
      <w:snapToGrid w:val="0"/>
      <w:kern w:val="0"/>
      <w:sz w:val="24"/>
    </w:rPr>
  </w:style>
  <w:style w:type="paragraph" w:styleId="Ttulo3">
    <w:name w:val="heading 3"/>
    <w:basedOn w:val="Normal"/>
    <w:next w:val="Normal"/>
    <w:qFormat/>
    <w:rsid w:val="003774F2"/>
    <w:pPr>
      <w:keepNext/>
      <w:jc w:val="center"/>
      <w:outlineLvl w:val="2"/>
    </w:pPr>
    <w:rPr>
      <w:sz w:val="28"/>
    </w:rPr>
  </w:style>
  <w:style w:type="paragraph" w:styleId="Ttulo4">
    <w:name w:val="heading 4"/>
    <w:basedOn w:val="Normal"/>
    <w:next w:val="Normal"/>
    <w:qFormat/>
    <w:rsid w:val="003774F2"/>
    <w:pPr>
      <w:keepNext/>
      <w:jc w:val="both"/>
      <w:outlineLvl w:val="3"/>
    </w:pPr>
    <w:rPr>
      <w:sz w:val="24"/>
    </w:rPr>
  </w:style>
  <w:style w:type="paragraph" w:styleId="Ttulo5">
    <w:name w:val="heading 5"/>
    <w:basedOn w:val="Normal"/>
    <w:next w:val="Normal"/>
    <w:qFormat/>
    <w:rsid w:val="003774F2"/>
    <w:pPr>
      <w:keepNext/>
      <w:jc w:val="center"/>
      <w:outlineLvl w:val="4"/>
    </w:pPr>
    <w:rPr>
      <w:rFonts w:ascii="Times New Roman" w:hAnsi="Times New Roman"/>
      <w:b/>
      <w:sz w:val="28"/>
    </w:rPr>
  </w:style>
  <w:style w:type="paragraph" w:styleId="Ttulo6">
    <w:name w:val="heading 6"/>
    <w:basedOn w:val="Normal"/>
    <w:next w:val="Normal"/>
    <w:qFormat/>
    <w:rsid w:val="003774F2"/>
    <w:pPr>
      <w:keepNext/>
      <w:jc w:val="center"/>
      <w:outlineLvl w:val="5"/>
    </w:pPr>
    <w:rPr>
      <w:b/>
      <w:sz w:val="32"/>
    </w:rPr>
  </w:style>
  <w:style w:type="paragraph" w:styleId="Ttulo7">
    <w:name w:val="heading 7"/>
    <w:basedOn w:val="Normal"/>
    <w:next w:val="Normal"/>
    <w:qFormat/>
    <w:rsid w:val="003774F2"/>
    <w:pPr>
      <w:keepNext/>
      <w:jc w:val="center"/>
      <w:outlineLvl w:val="6"/>
    </w:pPr>
    <w:rPr>
      <w:b/>
    </w:rPr>
  </w:style>
  <w:style w:type="paragraph" w:styleId="Ttulo8">
    <w:name w:val="heading 8"/>
    <w:basedOn w:val="Normal"/>
    <w:next w:val="Normal"/>
    <w:qFormat/>
    <w:rsid w:val="003774F2"/>
    <w:pPr>
      <w:keepNext/>
      <w:pBdr>
        <w:top w:val="double" w:sz="6" w:space="1" w:color="auto"/>
        <w:bottom w:val="double" w:sz="6" w:space="1" w:color="auto"/>
      </w:pBdr>
      <w:jc w:val="center"/>
      <w:outlineLvl w:val="7"/>
    </w:pPr>
    <w:rPr>
      <w:rFonts w:ascii="Times New Roman" w:hAnsi="Times New Roman"/>
      <w:b/>
      <w:color w:val="000000"/>
      <w:sz w:val="24"/>
    </w:rPr>
  </w:style>
  <w:style w:type="paragraph" w:styleId="Ttulo9">
    <w:name w:val="heading 9"/>
    <w:basedOn w:val="Normal"/>
    <w:next w:val="Normal"/>
    <w:link w:val="Ttulo9Char"/>
    <w:qFormat/>
    <w:rsid w:val="003774F2"/>
    <w:pPr>
      <w:keepNext/>
      <w:jc w:val="center"/>
      <w:outlineLvl w:val="8"/>
    </w:pPr>
    <w:rPr>
      <w:b/>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992D35"/>
    <w:rPr>
      <w:b/>
      <w:color w:val="000000"/>
      <w:kern w:val="28"/>
      <w:sz w:val="28"/>
    </w:rPr>
  </w:style>
  <w:style w:type="character" w:customStyle="1" w:styleId="Ttulo9Char">
    <w:name w:val="Título 9 Char"/>
    <w:link w:val="Ttulo9"/>
    <w:rsid w:val="00D369AD"/>
    <w:rPr>
      <w:rFonts w:ascii="Tahoma" w:hAnsi="Tahoma"/>
      <w:b/>
      <w:kern w:val="28"/>
      <w:sz w:val="24"/>
    </w:rPr>
  </w:style>
  <w:style w:type="paragraph" w:styleId="Corpodetexto">
    <w:name w:val="Body Text"/>
    <w:basedOn w:val="Normal"/>
    <w:link w:val="CorpodetextoChar"/>
    <w:rsid w:val="003774F2"/>
    <w:pPr>
      <w:tabs>
        <w:tab w:val="left" w:pos="1985"/>
      </w:tabs>
      <w:spacing w:line="360" w:lineRule="auto"/>
      <w:jc w:val="both"/>
    </w:pPr>
    <w:rPr>
      <w:rFonts w:ascii="Bookman Old Style" w:hAnsi="Bookman Old Style"/>
      <w:color w:val="000000"/>
      <w:kern w:val="0"/>
    </w:rPr>
  </w:style>
  <w:style w:type="character" w:customStyle="1" w:styleId="CorpodetextoChar">
    <w:name w:val="Corpo de texto Char"/>
    <w:basedOn w:val="Fontepargpadro"/>
    <w:link w:val="Corpodetexto"/>
    <w:rsid w:val="006A5EA7"/>
    <w:rPr>
      <w:rFonts w:ascii="Bookman Old Style" w:hAnsi="Bookman Old Style"/>
      <w:color w:val="000000"/>
    </w:rPr>
  </w:style>
  <w:style w:type="paragraph" w:styleId="Recuodecorpodetexto3">
    <w:name w:val="Body Text Indent 3"/>
    <w:basedOn w:val="Normal"/>
    <w:rsid w:val="003774F2"/>
    <w:pPr>
      <w:ind w:left="567" w:hanging="567"/>
      <w:jc w:val="both"/>
    </w:pPr>
    <w:rPr>
      <w:rFonts w:ascii="Times New Roman" w:hAnsi="Times New Roman"/>
      <w:kern w:val="0"/>
      <w:sz w:val="24"/>
    </w:rPr>
  </w:style>
  <w:style w:type="paragraph" w:styleId="Recuodecorpodetexto2">
    <w:name w:val="Body Text Indent 2"/>
    <w:basedOn w:val="Normal"/>
    <w:rsid w:val="003774F2"/>
    <w:pPr>
      <w:ind w:left="851" w:hanging="851"/>
    </w:pPr>
    <w:rPr>
      <w:rFonts w:ascii="Times New Roman" w:hAnsi="Times New Roman"/>
      <w:kern w:val="0"/>
      <w:sz w:val="28"/>
    </w:rPr>
  </w:style>
  <w:style w:type="paragraph" w:styleId="Corpodetexto2">
    <w:name w:val="Body Text 2"/>
    <w:basedOn w:val="Normal"/>
    <w:link w:val="Corpodetexto2Char"/>
    <w:rsid w:val="003774F2"/>
    <w:pPr>
      <w:jc w:val="both"/>
    </w:pPr>
    <w:rPr>
      <w:rFonts w:ascii="Times New Roman" w:hAnsi="Times New Roman"/>
      <w:kern w:val="0"/>
      <w:sz w:val="24"/>
    </w:rPr>
  </w:style>
  <w:style w:type="character" w:customStyle="1" w:styleId="Corpodetexto2Char">
    <w:name w:val="Corpo de texto 2 Char"/>
    <w:basedOn w:val="Fontepargpadro"/>
    <w:link w:val="Corpodetexto2"/>
    <w:rsid w:val="003D0958"/>
    <w:rPr>
      <w:sz w:val="24"/>
    </w:rPr>
  </w:style>
  <w:style w:type="paragraph" w:styleId="Recuodecorpodetexto">
    <w:name w:val="Body Text Indent"/>
    <w:basedOn w:val="Normal"/>
    <w:link w:val="RecuodecorpodetextoChar"/>
    <w:rsid w:val="003774F2"/>
    <w:pPr>
      <w:spacing w:line="360" w:lineRule="auto"/>
      <w:ind w:firstLine="2552"/>
      <w:jc w:val="both"/>
    </w:pPr>
    <w:rPr>
      <w:rFonts w:ascii="Bookman Old Style" w:hAnsi="Bookman Old Style"/>
      <w:color w:val="000000"/>
      <w:kern w:val="0"/>
      <w:sz w:val="21"/>
    </w:rPr>
  </w:style>
  <w:style w:type="character" w:customStyle="1" w:styleId="RecuodecorpodetextoChar">
    <w:name w:val="Recuo de corpo de texto Char"/>
    <w:basedOn w:val="Fontepargpadro"/>
    <w:link w:val="Recuodecorpodetexto"/>
    <w:rsid w:val="000D521F"/>
    <w:rPr>
      <w:rFonts w:ascii="Bookman Old Style" w:hAnsi="Bookman Old Style"/>
      <w:color w:val="000000"/>
      <w:sz w:val="21"/>
    </w:rPr>
  </w:style>
  <w:style w:type="paragraph" w:styleId="Corpodetexto3">
    <w:name w:val="Body Text 3"/>
    <w:basedOn w:val="Normal"/>
    <w:rsid w:val="003774F2"/>
    <w:pPr>
      <w:jc w:val="both"/>
    </w:pPr>
    <w:rPr>
      <w:rFonts w:ascii="Times New Roman" w:hAnsi="Times New Roman"/>
      <w:kern w:val="0"/>
      <w:sz w:val="12"/>
    </w:rPr>
  </w:style>
  <w:style w:type="paragraph" w:styleId="Cabealho">
    <w:name w:val="header"/>
    <w:basedOn w:val="Normal"/>
    <w:link w:val="CabealhoChar"/>
    <w:uiPriority w:val="99"/>
    <w:rsid w:val="003774F2"/>
    <w:pPr>
      <w:tabs>
        <w:tab w:val="center" w:pos="4419"/>
        <w:tab w:val="right" w:pos="8838"/>
      </w:tabs>
    </w:pPr>
    <w:rPr>
      <w:rFonts w:ascii="Times New Roman" w:hAnsi="Times New Roman"/>
      <w:kern w:val="0"/>
      <w:sz w:val="28"/>
    </w:rPr>
  </w:style>
  <w:style w:type="paragraph" w:styleId="Rodap">
    <w:name w:val="footer"/>
    <w:basedOn w:val="Normal"/>
    <w:link w:val="RodapChar"/>
    <w:uiPriority w:val="99"/>
    <w:rsid w:val="003774F2"/>
    <w:pPr>
      <w:tabs>
        <w:tab w:val="center" w:pos="4419"/>
        <w:tab w:val="right" w:pos="8838"/>
      </w:tabs>
    </w:pPr>
    <w:rPr>
      <w:rFonts w:ascii="Times New Roman" w:hAnsi="Times New Roman"/>
      <w:kern w:val="0"/>
      <w:sz w:val="28"/>
    </w:rPr>
  </w:style>
  <w:style w:type="character" w:customStyle="1" w:styleId="RodapChar">
    <w:name w:val="Rodapé Char"/>
    <w:link w:val="Rodap"/>
    <w:uiPriority w:val="99"/>
    <w:rsid w:val="000D316C"/>
    <w:rPr>
      <w:sz w:val="28"/>
    </w:rPr>
  </w:style>
  <w:style w:type="paragraph" w:styleId="Ttulo">
    <w:name w:val="Title"/>
    <w:basedOn w:val="Normal"/>
    <w:link w:val="TtuloChar"/>
    <w:qFormat/>
    <w:rsid w:val="003774F2"/>
    <w:pPr>
      <w:ind w:left="-1843"/>
      <w:jc w:val="center"/>
    </w:pPr>
    <w:rPr>
      <w:rFonts w:ascii="Times New Roman" w:hAnsi="Times New Roman"/>
      <w:kern w:val="0"/>
      <w:sz w:val="24"/>
    </w:rPr>
  </w:style>
  <w:style w:type="character" w:customStyle="1" w:styleId="TtuloChar">
    <w:name w:val="Título Char"/>
    <w:basedOn w:val="Fontepargpadro"/>
    <w:link w:val="Ttulo"/>
    <w:rsid w:val="000D521F"/>
    <w:rPr>
      <w:sz w:val="24"/>
    </w:rPr>
  </w:style>
  <w:style w:type="paragraph" w:customStyle="1" w:styleId="Normal1">
    <w:name w:val="Normal1"/>
    <w:rsid w:val="003774F2"/>
    <w:pPr>
      <w:widowControl w:val="0"/>
      <w:tabs>
        <w:tab w:val="left" w:pos="536"/>
        <w:tab w:val="left" w:pos="2270"/>
        <w:tab w:val="left" w:pos="4294"/>
      </w:tabs>
      <w:jc w:val="both"/>
    </w:pPr>
    <w:rPr>
      <w:color w:val="000000"/>
      <w:sz w:val="24"/>
    </w:rPr>
  </w:style>
  <w:style w:type="paragraph" w:styleId="Lista">
    <w:name w:val="List"/>
    <w:basedOn w:val="Normal"/>
    <w:rsid w:val="003774F2"/>
    <w:pPr>
      <w:ind w:left="283" w:hanging="283"/>
      <w:jc w:val="center"/>
    </w:pPr>
    <w:rPr>
      <w:rFonts w:ascii="Times New Roman" w:hAnsi="Times New Roman"/>
      <w:kern w:val="0"/>
      <w:sz w:val="28"/>
    </w:rPr>
  </w:style>
  <w:style w:type="character" w:styleId="Nmerodepgina">
    <w:name w:val="page number"/>
    <w:basedOn w:val="Fontepargpadro"/>
    <w:rsid w:val="003774F2"/>
  </w:style>
  <w:style w:type="paragraph" w:customStyle="1" w:styleId="Corpodetexto31">
    <w:name w:val="Corpo de texto 31"/>
    <w:basedOn w:val="Normal"/>
    <w:rsid w:val="003774F2"/>
    <w:pPr>
      <w:jc w:val="both"/>
    </w:pPr>
    <w:rPr>
      <w:rFonts w:ascii="Arial" w:hAnsi="Arial"/>
      <w:color w:val="000000"/>
      <w:kern w:val="0"/>
      <w:sz w:val="24"/>
    </w:rPr>
  </w:style>
  <w:style w:type="paragraph" w:styleId="Textodenotadefim">
    <w:name w:val="endnote text"/>
    <w:basedOn w:val="Normal"/>
    <w:semiHidden/>
    <w:rsid w:val="003774F2"/>
    <w:rPr>
      <w:rFonts w:ascii="Times New Roman" w:hAnsi="Times New Roman"/>
      <w:kern w:val="0"/>
    </w:rPr>
  </w:style>
  <w:style w:type="character" w:styleId="Hyperlink">
    <w:name w:val="Hyperlink"/>
    <w:rsid w:val="003774F2"/>
    <w:rPr>
      <w:color w:val="0000FF"/>
      <w:u w:val="single"/>
    </w:rPr>
  </w:style>
  <w:style w:type="paragraph" w:customStyle="1" w:styleId="Textopadro">
    <w:name w:val="Texto padrão"/>
    <w:basedOn w:val="Normal"/>
    <w:rsid w:val="003774F2"/>
    <w:pPr>
      <w:overflowPunct w:val="0"/>
      <w:autoSpaceDE w:val="0"/>
      <w:autoSpaceDN w:val="0"/>
      <w:adjustRightInd w:val="0"/>
    </w:pPr>
    <w:rPr>
      <w:rFonts w:ascii="Times New Roman" w:hAnsi="Times New Roman"/>
      <w:kern w:val="0"/>
      <w:sz w:val="24"/>
      <w:lang w:val="en-US"/>
    </w:rPr>
  </w:style>
  <w:style w:type="paragraph" w:styleId="NormalWeb">
    <w:name w:val="Normal (Web)"/>
    <w:basedOn w:val="Normal"/>
    <w:uiPriority w:val="99"/>
    <w:rsid w:val="003774F2"/>
    <w:pPr>
      <w:spacing w:before="100" w:beforeAutospacing="1" w:after="100" w:afterAutospacing="1"/>
    </w:pPr>
    <w:rPr>
      <w:rFonts w:ascii="Arial Unicode MS" w:eastAsia="Arial Unicode MS" w:hAnsi="Arial Unicode MS" w:cs="Arial Unicode MS"/>
      <w:kern w:val="0"/>
      <w:sz w:val="24"/>
      <w:szCs w:val="24"/>
    </w:rPr>
  </w:style>
  <w:style w:type="paragraph" w:styleId="Subttulo">
    <w:name w:val="Subtitle"/>
    <w:basedOn w:val="Normal"/>
    <w:link w:val="SubttuloChar"/>
    <w:qFormat/>
    <w:rsid w:val="003774F2"/>
    <w:pPr>
      <w:jc w:val="center"/>
    </w:pPr>
    <w:rPr>
      <w:rFonts w:ascii="Times New Roman" w:hAnsi="Times New Roman"/>
      <w:bCs/>
      <w:sz w:val="24"/>
    </w:rPr>
  </w:style>
  <w:style w:type="paragraph" w:styleId="SemEspaamento">
    <w:name w:val="No Spacing"/>
    <w:uiPriority w:val="1"/>
    <w:qFormat/>
    <w:rsid w:val="00C11F0D"/>
    <w:pPr>
      <w:jc w:val="both"/>
    </w:pPr>
    <w:rPr>
      <w:rFonts w:ascii="Garamond" w:eastAsia="Calibri" w:hAnsi="Garamond"/>
      <w:sz w:val="24"/>
      <w:szCs w:val="22"/>
      <w:lang w:eastAsia="en-US"/>
    </w:rPr>
  </w:style>
  <w:style w:type="paragraph" w:styleId="TextosemFormatao">
    <w:name w:val="Plain Text"/>
    <w:basedOn w:val="Normal"/>
    <w:rsid w:val="00D8243D"/>
    <w:rPr>
      <w:rFonts w:ascii="Courier New" w:hAnsi="Courier New"/>
      <w:kern w:val="0"/>
    </w:rPr>
  </w:style>
  <w:style w:type="character" w:styleId="HiperlinkVisitado">
    <w:name w:val="FollowedHyperlink"/>
    <w:uiPriority w:val="99"/>
    <w:rsid w:val="00BE4D15"/>
    <w:rPr>
      <w:color w:val="954F72"/>
      <w:u w:val="single"/>
    </w:rPr>
  </w:style>
  <w:style w:type="paragraph" w:styleId="PargrafodaLista">
    <w:name w:val="List Paragraph"/>
    <w:basedOn w:val="Normal"/>
    <w:uiPriority w:val="1"/>
    <w:qFormat/>
    <w:rsid w:val="00260633"/>
    <w:pPr>
      <w:ind w:left="708"/>
    </w:pPr>
  </w:style>
  <w:style w:type="paragraph" w:customStyle="1" w:styleId="Normal10">
    <w:name w:val="Normal1"/>
    <w:rsid w:val="00D369AD"/>
    <w:pPr>
      <w:widowControl w:val="0"/>
      <w:tabs>
        <w:tab w:val="left" w:pos="536"/>
        <w:tab w:val="left" w:pos="2270"/>
        <w:tab w:val="left" w:pos="4294"/>
      </w:tabs>
      <w:jc w:val="both"/>
    </w:pPr>
    <w:rPr>
      <w:color w:val="000000"/>
      <w:sz w:val="24"/>
    </w:rPr>
  </w:style>
  <w:style w:type="paragraph" w:styleId="Textodebalo">
    <w:name w:val="Balloon Text"/>
    <w:basedOn w:val="Normal"/>
    <w:link w:val="TextodebaloChar"/>
    <w:rsid w:val="007A2D46"/>
    <w:rPr>
      <w:rFonts w:ascii="Segoe UI" w:hAnsi="Segoe UI"/>
      <w:sz w:val="18"/>
      <w:szCs w:val="18"/>
    </w:rPr>
  </w:style>
  <w:style w:type="character" w:customStyle="1" w:styleId="TextodebaloChar">
    <w:name w:val="Texto de balão Char"/>
    <w:link w:val="Textodebalo"/>
    <w:rsid w:val="007A2D46"/>
    <w:rPr>
      <w:rFonts w:ascii="Segoe UI" w:hAnsi="Segoe UI" w:cs="Segoe UI"/>
      <w:kern w:val="28"/>
      <w:sz w:val="18"/>
      <w:szCs w:val="18"/>
    </w:rPr>
  </w:style>
  <w:style w:type="table" w:styleId="Tabelacomgrade">
    <w:name w:val="Table Grid"/>
    <w:basedOn w:val="Tabelanormal"/>
    <w:uiPriority w:val="59"/>
    <w:rsid w:val="00FA785D"/>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2">
    <w:name w:val="Normal2"/>
    <w:rsid w:val="0001237A"/>
    <w:pPr>
      <w:widowControl w:val="0"/>
      <w:tabs>
        <w:tab w:val="left" w:pos="536"/>
        <w:tab w:val="left" w:pos="2270"/>
        <w:tab w:val="left" w:pos="4294"/>
      </w:tabs>
      <w:jc w:val="both"/>
    </w:pPr>
    <w:rPr>
      <w:color w:val="000000"/>
      <w:sz w:val="24"/>
    </w:rPr>
  </w:style>
  <w:style w:type="character" w:styleId="Forte">
    <w:name w:val="Strong"/>
    <w:basedOn w:val="Fontepargpadro"/>
    <w:qFormat/>
    <w:rsid w:val="000659E3"/>
    <w:rPr>
      <w:b/>
      <w:bCs/>
    </w:rPr>
  </w:style>
  <w:style w:type="character" w:customStyle="1" w:styleId="SubttuloChar">
    <w:name w:val="Subtítulo Char"/>
    <w:basedOn w:val="Fontepargpadro"/>
    <w:link w:val="Subttulo"/>
    <w:rsid w:val="000659E3"/>
    <w:rPr>
      <w:bCs/>
      <w:kern w:val="28"/>
      <w:sz w:val="24"/>
    </w:rPr>
  </w:style>
  <w:style w:type="paragraph" w:customStyle="1" w:styleId="Nivel01Titulo">
    <w:name w:val="Nivel_01_Titulo"/>
    <w:basedOn w:val="Ttulo1"/>
    <w:next w:val="Normal"/>
    <w:link w:val="Nivel01TituloChar"/>
    <w:qFormat/>
    <w:rsid w:val="008F6018"/>
    <w:pPr>
      <w:keepLines/>
      <w:numPr>
        <w:numId w:val="2"/>
      </w:numPr>
      <w:tabs>
        <w:tab w:val="left" w:pos="567"/>
      </w:tabs>
      <w:spacing w:before="240"/>
      <w:jc w:val="both"/>
    </w:pPr>
    <w:rPr>
      <w:rFonts w:ascii="Arial" w:eastAsiaTheme="majorEastAsia" w:hAnsi="Arial"/>
      <w:bCs/>
      <w:color w:val="auto"/>
      <w:kern w:val="0"/>
      <w:sz w:val="20"/>
    </w:rPr>
  </w:style>
  <w:style w:type="character" w:customStyle="1" w:styleId="Nivel01TituloChar">
    <w:name w:val="Nivel_01_Titulo Char"/>
    <w:basedOn w:val="Ttulo1Char"/>
    <w:link w:val="Nivel01Titulo"/>
    <w:rsid w:val="008F6018"/>
    <w:rPr>
      <w:rFonts w:ascii="Arial" w:eastAsiaTheme="majorEastAsia" w:hAnsi="Arial"/>
      <w:b/>
      <w:bCs/>
      <w:color w:val="000000"/>
      <w:kern w:val="28"/>
      <w:sz w:val="28"/>
    </w:rPr>
  </w:style>
  <w:style w:type="paragraph" w:customStyle="1" w:styleId="Normal3">
    <w:name w:val="Normal3"/>
    <w:rsid w:val="00397373"/>
    <w:pPr>
      <w:widowControl w:val="0"/>
      <w:tabs>
        <w:tab w:val="left" w:pos="536"/>
        <w:tab w:val="left" w:pos="2270"/>
        <w:tab w:val="left" w:pos="4294"/>
      </w:tabs>
      <w:jc w:val="both"/>
    </w:pPr>
    <w:rPr>
      <w:color w:val="000000"/>
      <w:sz w:val="24"/>
    </w:rPr>
  </w:style>
  <w:style w:type="paragraph" w:customStyle="1" w:styleId="xl65">
    <w:name w:val="xl65"/>
    <w:basedOn w:val="Normal"/>
    <w:rsid w:val="00092BE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hAnsi="Times New Roman"/>
      <w:b/>
      <w:bCs/>
      <w:kern w:val="0"/>
      <w:sz w:val="24"/>
      <w:szCs w:val="24"/>
    </w:rPr>
  </w:style>
  <w:style w:type="paragraph" w:customStyle="1" w:styleId="xl66">
    <w:name w:val="xl66"/>
    <w:basedOn w:val="Normal"/>
    <w:rsid w:val="00092BE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pPr>
    <w:rPr>
      <w:rFonts w:ascii="Times New Roman" w:hAnsi="Times New Roman"/>
      <w:b/>
      <w:bCs/>
      <w:kern w:val="0"/>
      <w:sz w:val="24"/>
      <w:szCs w:val="24"/>
    </w:rPr>
  </w:style>
  <w:style w:type="paragraph" w:customStyle="1" w:styleId="xl67">
    <w:name w:val="xl67"/>
    <w:basedOn w:val="Normal"/>
    <w:rsid w:val="00092BE3"/>
    <w:pPr>
      <w:shd w:val="clear" w:color="000000" w:fill="FFFFFF"/>
      <w:spacing w:before="100" w:beforeAutospacing="1" w:after="100" w:afterAutospacing="1"/>
    </w:pPr>
    <w:rPr>
      <w:rFonts w:ascii="Times New Roman" w:hAnsi="Times New Roman"/>
      <w:kern w:val="0"/>
      <w:sz w:val="24"/>
      <w:szCs w:val="24"/>
    </w:rPr>
  </w:style>
  <w:style w:type="paragraph" w:customStyle="1" w:styleId="xl68">
    <w:name w:val="xl68"/>
    <w:basedOn w:val="Normal"/>
    <w:rsid w:val="00092B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Times New Roman" w:hAnsi="Times New Roman"/>
      <w:kern w:val="0"/>
      <w:sz w:val="24"/>
      <w:szCs w:val="24"/>
    </w:rPr>
  </w:style>
  <w:style w:type="paragraph" w:customStyle="1" w:styleId="xl69">
    <w:name w:val="xl69"/>
    <w:basedOn w:val="Normal"/>
    <w:rsid w:val="00092B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hAnsi="Times New Roman"/>
      <w:kern w:val="0"/>
      <w:sz w:val="24"/>
      <w:szCs w:val="24"/>
    </w:rPr>
  </w:style>
  <w:style w:type="paragraph" w:customStyle="1" w:styleId="xl70">
    <w:name w:val="xl70"/>
    <w:basedOn w:val="Normal"/>
    <w:rsid w:val="00092BE3"/>
    <w:pPr>
      <w:pBdr>
        <w:top w:val="single" w:sz="4" w:space="0" w:color="auto"/>
        <w:left w:val="single" w:sz="4" w:space="0" w:color="auto"/>
        <w:bottom w:val="single" w:sz="4" w:space="0" w:color="auto"/>
      </w:pBdr>
      <w:shd w:val="clear" w:color="000000" w:fill="FFFFFF"/>
      <w:spacing w:before="100" w:beforeAutospacing="1" w:after="100" w:afterAutospacing="1"/>
      <w:jc w:val="center"/>
      <w:textAlignment w:val="center"/>
    </w:pPr>
    <w:rPr>
      <w:rFonts w:ascii="Times New Roman" w:hAnsi="Times New Roman"/>
      <w:kern w:val="0"/>
      <w:sz w:val="24"/>
      <w:szCs w:val="24"/>
    </w:rPr>
  </w:style>
  <w:style w:type="paragraph" w:customStyle="1" w:styleId="xl71">
    <w:name w:val="xl71"/>
    <w:basedOn w:val="Normal"/>
    <w:rsid w:val="00092B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rPr>
      <w:rFonts w:ascii="Times New Roman" w:hAnsi="Times New Roman"/>
      <w:kern w:val="0"/>
      <w:sz w:val="24"/>
      <w:szCs w:val="24"/>
    </w:rPr>
  </w:style>
  <w:style w:type="paragraph" w:customStyle="1" w:styleId="xl72">
    <w:name w:val="xl72"/>
    <w:basedOn w:val="Normal"/>
    <w:rsid w:val="00092BE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Times New Roman" w:hAnsi="Times New Roman"/>
      <w:kern w:val="0"/>
      <w:sz w:val="24"/>
      <w:szCs w:val="24"/>
    </w:rPr>
  </w:style>
  <w:style w:type="paragraph" w:customStyle="1" w:styleId="xl73">
    <w:name w:val="xl73"/>
    <w:basedOn w:val="Normal"/>
    <w:rsid w:val="00092BE3"/>
    <w:pPr>
      <w:shd w:val="clear" w:color="000000" w:fill="FFFFFF"/>
      <w:spacing w:before="100" w:beforeAutospacing="1" w:after="100" w:afterAutospacing="1"/>
      <w:textAlignment w:val="center"/>
    </w:pPr>
    <w:rPr>
      <w:rFonts w:ascii="Times New Roman" w:hAnsi="Times New Roman"/>
      <w:kern w:val="0"/>
      <w:sz w:val="24"/>
      <w:szCs w:val="24"/>
    </w:rPr>
  </w:style>
  <w:style w:type="paragraph" w:customStyle="1" w:styleId="xl74">
    <w:name w:val="xl74"/>
    <w:basedOn w:val="Normal"/>
    <w:rsid w:val="00092BE3"/>
    <w:pPr>
      <w:shd w:val="clear" w:color="000000" w:fill="FFFFFF"/>
      <w:spacing w:before="100" w:beforeAutospacing="1" w:after="100" w:afterAutospacing="1"/>
    </w:pPr>
    <w:rPr>
      <w:rFonts w:ascii="Times New Roman" w:hAnsi="Times New Roman"/>
      <w:kern w:val="0"/>
      <w:sz w:val="24"/>
      <w:szCs w:val="24"/>
    </w:rPr>
  </w:style>
  <w:style w:type="paragraph" w:customStyle="1" w:styleId="xl75">
    <w:name w:val="xl75"/>
    <w:basedOn w:val="Normal"/>
    <w:rsid w:val="00092BE3"/>
    <w:pPr>
      <w:shd w:val="clear" w:color="000000" w:fill="FFFFFF"/>
      <w:spacing w:before="100" w:beforeAutospacing="1" w:after="100" w:afterAutospacing="1"/>
      <w:jc w:val="center"/>
      <w:textAlignment w:val="center"/>
    </w:pPr>
    <w:rPr>
      <w:rFonts w:ascii="Times New Roman" w:hAnsi="Times New Roman"/>
      <w:kern w:val="0"/>
      <w:sz w:val="24"/>
      <w:szCs w:val="24"/>
    </w:rPr>
  </w:style>
  <w:style w:type="paragraph" w:customStyle="1" w:styleId="xl76">
    <w:name w:val="xl76"/>
    <w:basedOn w:val="Normal"/>
    <w:rsid w:val="00092BE3"/>
    <w:pPr>
      <w:pBdr>
        <w:top w:val="single" w:sz="4" w:space="0" w:color="auto"/>
        <w:left w:val="single" w:sz="4" w:space="0" w:color="auto"/>
        <w:bottom w:val="single" w:sz="4" w:space="0" w:color="auto"/>
        <w:right w:val="single" w:sz="4" w:space="0" w:color="auto"/>
      </w:pBdr>
      <w:shd w:val="clear" w:color="000000" w:fill="D8D8D8"/>
      <w:spacing w:before="100" w:beforeAutospacing="1" w:after="100" w:afterAutospacing="1"/>
      <w:textAlignment w:val="center"/>
    </w:pPr>
    <w:rPr>
      <w:rFonts w:ascii="Times New Roman" w:hAnsi="Times New Roman"/>
      <w:b/>
      <w:bCs/>
      <w:kern w:val="0"/>
      <w:sz w:val="24"/>
      <w:szCs w:val="24"/>
    </w:rPr>
  </w:style>
  <w:style w:type="paragraph" w:customStyle="1" w:styleId="xl77">
    <w:name w:val="xl77"/>
    <w:basedOn w:val="Normal"/>
    <w:rsid w:val="00092BE3"/>
    <w:pPr>
      <w:pBdr>
        <w:top w:val="single" w:sz="4" w:space="0" w:color="auto"/>
        <w:left w:val="single" w:sz="4" w:space="0" w:color="auto"/>
        <w:bottom w:val="single" w:sz="4" w:space="0" w:color="auto"/>
      </w:pBdr>
      <w:shd w:val="clear" w:color="000000" w:fill="D8D8D8"/>
      <w:spacing w:before="100" w:beforeAutospacing="1" w:after="100" w:afterAutospacing="1"/>
      <w:jc w:val="center"/>
      <w:textAlignment w:val="center"/>
    </w:pPr>
    <w:rPr>
      <w:rFonts w:ascii="Times New Roman" w:hAnsi="Times New Roman"/>
      <w:b/>
      <w:bCs/>
      <w:kern w:val="0"/>
      <w:sz w:val="24"/>
      <w:szCs w:val="24"/>
    </w:rPr>
  </w:style>
  <w:style w:type="paragraph" w:customStyle="1" w:styleId="Normal30">
    <w:name w:val="Normal3"/>
    <w:rsid w:val="003B4251"/>
    <w:pPr>
      <w:widowControl w:val="0"/>
      <w:tabs>
        <w:tab w:val="left" w:pos="536"/>
        <w:tab w:val="left" w:pos="2270"/>
        <w:tab w:val="left" w:pos="4294"/>
      </w:tabs>
      <w:jc w:val="both"/>
    </w:pPr>
    <w:rPr>
      <w:color w:val="000000"/>
      <w:sz w:val="24"/>
    </w:rPr>
  </w:style>
  <w:style w:type="character" w:customStyle="1" w:styleId="Nivel1Char">
    <w:name w:val="Nivel1 Char"/>
    <w:link w:val="Nivel1"/>
    <w:locked/>
    <w:rsid w:val="002806E8"/>
    <w:rPr>
      <w:rFonts w:ascii="Arial" w:hAnsi="Arial" w:cs="Arial"/>
      <w:b/>
      <w:color w:val="000000"/>
    </w:rPr>
  </w:style>
  <w:style w:type="paragraph" w:customStyle="1" w:styleId="Nivel1">
    <w:name w:val="Nivel1"/>
    <w:basedOn w:val="Ttulo1"/>
    <w:next w:val="Normal"/>
    <w:link w:val="Nivel1Char"/>
    <w:qFormat/>
    <w:rsid w:val="002806E8"/>
    <w:pPr>
      <w:keepLines/>
      <w:numPr>
        <w:numId w:val="3"/>
      </w:numPr>
      <w:spacing w:before="480" w:after="120" w:line="276" w:lineRule="auto"/>
      <w:jc w:val="both"/>
    </w:pPr>
    <w:rPr>
      <w:rFonts w:ascii="Arial" w:hAnsi="Arial" w:cs="Arial"/>
      <w:kern w:val="0"/>
      <w:sz w:val="20"/>
    </w:rPr>
  </w:style>
  <w:style w:type="paragraph" w:customStyle="1" w:styleId="PargrafodaLista1">
    <w:name w:val="Parágrafo da Lista1"/>
    <w:basedOn w:val="Normal"/>
    <w:qFormat/>
    <w:rsid w:val="00BB4AE4"/>
    <w:pPr>
      <w:ind w:left="720"/>
    </w:pPr>
    <w:rPr>
      <w:rFonts w:ascii="Ecofont_Spranq_eco_Sans" w:hAnsi="Ecofont_Spranq_eco_Sans" w:cs="Ecofont_Spranq_eco_Sans"/>
      <w:kern w:val="0"/>
      <w:sz w:val="24"/>
      <w:szCs w:val="24"/>
    </w:rPr>
  </w:style>
  <w:style w:type="character" w:customStyle="1" w:styleId="CabealhoChar">
    <w:name w:val="Cabeçalho Char"/>
    <w:link w:val="Cabealho"/>
    <w:uiPriority w:val="99"/>
    <w:rsid w:val="009976CA"/>
    <w:rPr>
      <w:sz w:val="28"/>
    </w:rPr>
  </w:style>
  <w:style w:type="paragraph" w:customStyle="1" w:styleId="TableParagraph">
    <w:name w:val="Table Paragraph"/>
    <w:basedOn w:val="Normal"/>
    <w:uiPriority w:val="1"/>
    <w:qFormat/>
    <w:rsid w:val="00395EA3"/>
    <w:pPr>
      <w:widowControl w:val="0"/>
    </w:pPr>
    <w:rPr>
      <w:rFonts w:ascii="Arial" w:eastAsia="Arial" w:hAnsi="Arial" w:cs="Arial"/>
      <w:kern w:val="0"/>
      <w:sz w:val="22"/>
      <w:szCs w:val="22"/>
      <w:lang w:val="en-US" w:eastAsia="en-US"/>
    </w:rPr>
  </w:style>
  <w:style w:type="table" w:customStyle="1" w:styleId="TableNormal">
    <w:name w:val="Table Normal"/>
    <w:uiPriority w:val="2"/>
    <w:semiHidden/>
    <w:unhideWhenUsed/>
    <w:qFormat/>
    <w:rsid w:val="00395EA3"/>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26153">
      <w:bodyDiv w:val="1"/>
      <w:marLeft w:val="0"/>
      <w:marRight w:val="0"/>
      <w:marTop w:val="0"/>
      <w:marBottom w:val="0"/>
      <w:divBdr>
        <w:top w:val="none" w:sz="0" w:space="0" w:color="auto"/>
        <w:left w:val="none" w:sz="0" w:space="0" w:color="auto"/>
        <w:bottom w:val="none" w:sz="0" w:space="0" w:color="auto"/>
        <w:right w:val="none" w:sz="0" w:space="0" w:color="auto"/>
      </w:divBdr>
    </w:div>
    <w:div w:id="419567751">
      <w:bodyDiv w:val="1"/>
      <w:marLeft w:val="0"/>
      <w:marRight w:val="0"/>
      <w:marTop w:val="0"/>
      <w:marBottom w:val="0"/>
      <w:divBdr>
        <w:top w:val="none" w:sz="0" w:space="0" w:color="auto"/>
        <w:left w:val="none" w:sz="0" w:space="0" w:color="auto"/>
        <w:bottom w:val="none" w:sz="0" w:space="0" w:color="auto"/>
        <w:right w:val="none" w:sz="0" w:space="0" w:color="auto"/>
      </w:divBdr>
    </w:div>
    <w:div w:id="811673625">
      <w:bodyDiv w:val="1"/>
      <w:marLeft w:val="0"/>
      <w:marRight w:val="0"/>
      <w:marTop w:val="0"/>
      <w:marBottom w:val="0"/>
      <w:divBdr>
        <w:top w:val="none" w:sz="0" w:space="0" w:color="auto"/>
        <w:left w:val="none" w:sz="0" w:space="0" w:color="auto"/>
        <w:bottom w:val="none" w:sz="0" w:space="0" w:color="auto"/>
        <w:right w:val="none" w:sz="0" w:space="0" w:color="auto"/>
      </w:divBdr>
    </w:div>
    <w:div w:id="943654251">
      <w:bodyDiv w:val="1"/>
      <w:marLeft w:val="0"/>
      <w:marRight w:val="0"/>
      <w:marTop w:val="0"/>
      <w:marBottom w:val="0"/>
      <w:divBdr>
        <w:top w:val="none" w:sz="0" w:space="0" w:color="auto"/>
        <w:left w:val="none" w:sz="0" w:space="0" w:color="auto"/>
        <w:bottom w:val="none" w:sz="0" w:space="0" w:color="auto"/>
        <w:right w:val="none" w:sz="0" w:space="0" w:color="auto"/>
      </w:divBdr>
    </w:div>
    <w:div w:id="1031881562">
      <w:bodyDiv w:val="1"/>
      <w:marLeft w:val="0"/>
      <w:marRight w:val="0"/>
      <w:marTop w:val="0"/>
      <w:marBottom w:val="0"/>
      <w:divBdr>
        <w:top w:val="none" w:sz="0" w:space="0" w:color="auto"/>
        <w:left w:val="none" w:sz="0" w:space="0" w:color="auto"/>
        <w:bottom w:val="none" w:sz="0" w:space="0" w:color="auto"/>
        <w:right w:val="none" w:sz="0" w:space="0" w:color="auto"/>
      </w:divBdr>
    </w:div>
    <w:div w:id="1500384922">
      <w:bodyDiv w:val="1"/>
      <w:marLeft w:val="0"/>
      <w:marRight w:val="0"/>
      <w:marTop w:val="0"/>
      <w:marBottom w:val="0"/>
      <w:divBdr>
        <w:top w:val="none" w:sz="0" w:space="0" w:color="auto"/>
        <w:left w:val="none" w:sz="0" w:space="0" w:color="auto"/>
        <w:bottom w:val="none" w:sz="0" w:space="0" w:color="auto"/>
        <w:right w:val="none" w:sz="0" w:space="0" w:color="auto"/>
      </w:divBdr>
      <w:divsChild>
        <w:div w:id="142088921">
          <w:marLeft w:val="0"/>
          <w:marRight w:val="0"/>
          <w:marTop w:val="0"/>
          <w:marBottom w:val="0"/>
          <w:divBdr>
            <w:top w:val="single" w:sz="4" w:space="1" w:color="auto"/>
            <w:left w:val="single" w:sz="4" w:space="4" w:color="auto"/>
            <w:bottom w:val="single" w:sz="4" w:space="1" w:color="auto"/>
            <w:right w:val="single" w:sz="4" w:space="4" w:color="auto"/>
          </w:divBdr>
        </w:div>
        <w:div w:id="419259041">
          <w:marLeft w:val="0"/>
          <w:marRight w:val="0"/>
          <w:marTop w:val="0"/>
          <w:marBottom w:val="0"/>
          <w:divBdr>
            <w:top w:val="single" w:sz="4" w:space="1" w:color="auto"/>
            <w:left w:val="single" w:sz="4" w:space="4" w:color="auto"/>
            <w:bottom w:val="single" w:sz="4" w:space="1" w:color="auto"/>
            <w:right w:val="single" w:sz="4" w:space="4" w:color="auto"/>
          </w:divBdr>
        </w:div>
        <w:div w:id="1327398156">
          <w:marLeft w:val="0"/>
          <w:marRight w:val="0"/>
          <w:marTop w:val="0"/>
          <w:marBottom w:val="0"/>
          <w:divBdr>
            <w:top w:val="single" w:sz="4" w:space="1" w:color="auto"/>
            <w:left w:val="single" w:sz="4" w:space="4" w:color="auto"/>
            <w:bottom w:val="single" w:sz="4" w:space="1" w:color="auto"/>
            <w:right w:val="single" w:sz="4" w:space="4" w:color="auto"/>
          </w:divBdr>
        </w:div>
      </w:divsChild>
    </w:div>
    <w:div w:id="1775129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caixa.gov.br"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receita.fazenda.gov.br" TargetMode="Externa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amaradelta.mg.gov.br"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mailto:alegislativo@camaradelta.mg.gov.br"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camaradelta.mg.gov.br" TargetMode="External"/><Relationship Id="rId14" Type="http://schemas.openxmlformats.org/officeDocument/2006/relationships/hyperlink" Target="http://www.camaradelta.mg.gov.br"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76969CA-4357-4973-88A8-D14998D6BC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14</Pages>
  <Words>5789</Words>
  <Characters>31263</Characters>
  <Application>Microsoft Office Word</Application>
  <DocSecurity>0</DocSecurity>
  <Lines>260</Lines>
  <Paragraphs>73</Paragraphs>
  <ScaleCrop>false</ScaleCrop>
  <HeadingPairs>
    <vt:vector size="2" baseType="variant">
      <vt:variant>
        <vt:lpstr>Título</vt:lpstr>
      </vt:variant>
      <vt:variant>
        <vt:i4>1</vt:i4>
      </vt:variant>
    </vt:vector>
  </HeadingPairs>
  <TitlesOfParts>
    <vt:vector size="1" baseType="lpstr">
      <vt:lpstr>MINUTA DE CARTA CONVITE</vt:lpstr>
    </vt:vector>
  </TitlesOfParts>
  <Company>Prefeitura Municipal de Delta</Company>
  <LinksUpToDate>false</LinksUpToDate>
  <CharactersWithSpaces>36979</CharactersWithSpaces>
  <SharedDoc>false</SharedDoc>
  <HLinks>
    <vt:vector size="48" baseType="variant">
      <vt:variant>
        <vt:i4>1835092</vt:i4>
      </vt:variant>
      <vt:variant>
        <vt:i4>21</vt:i4>
      </vt:variant>
      <vt:variant>
        <vt:i4>0</vt:i4>
      </vt:variant>
      <vt:variant>
        <vt:i4>5</vt:i4>
      </vt:variant>
      <vt:variant>
        <vt:lpwstr>http://www.caixa.gov.br/</vt:lpwstr>
      </vt:variant>
      <vt:variant>
        <vt:lpwstr/>
      </vt:variant>
      <vt:variant>
        <vt:i4>8192119</vt:i4>
      </vt:variant>
      <vt:variant>
        <vt:i4>18</vt:i4>
      </vt:variant>
      <vt:variant>
        <vt:i4>0</vt:i4>
      </vt:variant>
      <vt:variant>
        <vt:i4>5</vt:i4>
      </vt:variant>
      <vt:variant>
        <vt:lpwstr>http://www.receita.fazenda.gov.br/</vt:lpwstr>
      </vt:variant>
      <vt:variant>
        <vt:lpwstr/>
      </vt:variant>
      <vt:variant>
        <vt:i4>1835092</vt:i4>
      </vt:variant>
      <vt:variant>
        <vt:i4>15</vt:i4>
      </vt:variant>
      <vt:variant>
        <vt:i4>0</vt:i4>
      </vt:variant>
      <vt:variant>
        <vt:i4>5</vt:i4>
      </vt:variant>
      <vt:variant>
        <vt:lpwstr>http://www.caixa.gov.br/</vt:lpwstr>
      </vt:variant>
      <vt:variant>
        <vt:lpwstr/>
      </vt:variant>
      <vt:variant>
        <vt:i4>8192119</vt:i4>
      </vt:variant>
      <vt:variant>
        <vt:i4>12</vt:i4>
      </vt:variant>
      <vt:variant>
        <vt:i4>0</vt:i4>
      </vt:variant>
      <vt:variant>
        <vt:i4>5</vt:i4>
      </vt:variant>
      <vt:variant>
        <vt:lpwstr>http://www.receita.fazenda.gov.br/</vt:lpwstr>
      </vt:variant>
      <vt:variant>
        <vt:lpwstr/>
      </vt:variant>
      <vt:variant>
        <vt:i4>3276923</vt:i4>
      </vt:variant>
      <vt:variant>
        <vt:i4>9</vt:i4>
      </vt:variant>
      <vt:variant>
        <vt:i4>0</vt:i4>
      </vt:variant>
      <vt:variant>
        <vt:i4>5</vt:i4>
      </vt:variant>
      <vt:variant>
        <vt:lpwstr>http://www.delta.mg.gov.br/</vt:lpwstr>
      </vt:variant>
      <vt:variant>
        <vt:lpwstr/>
      </vt:variant>
      <vt:variant>
        <vt:i4>786465</vt:i4>
      </vt:variant>
      <vt:variant>
        <vt:i4>6</vt:i4>
      </vt:variant>
      <vt:variant>
        <vt:i4>0</vt:i4>
      </vt:variant>
      <vt:variant>
        <vt:i4>5</vt:i4>
      </vt:variant>
      <vt:variant>
        <vt:lpwstr>mailto:licitacao@delta.mg.gov.br</vt:lpwstr>
      </vt:variant>
      <vt:variant>
        <vt:lpwstr/>
      </vt:variant>
      <vt:variant>
        <vt:i4>3276923</vt:i4>
      </vt:variant>
      <vt:variant>
        <vt:i4>3</vt:i4>
      </vt:variant>
      <vt:variant>
        <vt:i4>0</vt:i4>
      </vt:variant>
      <vt:variant>
        <vt:i4>5</vt:i4>
      </vt:variant>
      <vt:variant>
        <vt:lpwstr>http://www.delta.mg.gov.br/</vt:lpwstr>
      </vt:variant>
      <vt:variant>
        <vt:lpwstr/>
      </vt:variant>
      <vt:variant>
        <vt:i4>3276923</vt:i4>
      </vt:variant>
      <vt:variant>
        <vt:i4>0</vt:i4>
      </vt:variant>
      <vt:variant>
        <vt:i4>0</vt:i4>
      </vt:variant>
      <vt:variant>
        <vt:i4>5</vt:i4>
      </vt:variant>
      <vt:variant>
        <vt:lpwstr>http://www.delta.mg.gov.br/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MINUTA DE CARTA CONVITE</dc:title>
  <dc:creator>Licitação</dc:creator>
  <cp:lastModifiedBy>Usuario</cp:lastModifiedBy>
  <cp:revision>11</cp:revision>
  <cp:lastPrinted>2021-10-21T10:21:00Z</cp:lastPrinted>
  <dcterms:created xsi:type="dcterms:W3CDTF">2021-10-20T12:25:00Z</dcterms:created>
  <dcterms:modified xsi:type="dcterms:W3CDTF">2021-10-28T13:42:00Z</dcterms:modified>
</cp:coreProperties>
</file>